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464954"/>
          <w:sz w:val="16"/>
          <w:szCs w:val="1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464954"/>
          <w:sz w:val="28"/>
          <w:szCs w:val="28"/>
        </w:rPr>
      </w:pPr>
      <w:r w:rsidDel="00000000" w:rsidR="00000000" w:rsidRPr="00000000">
        <w:rPr>
          <w:rFonts w:ascii="Calibri" w:cs="Calibri" w:eastAsia="Calibri" w:hAnsi="Calibri"/>
          <w:b w:val="1"/>
          <w:color w:val="464954"/>
          <w:sz w:val="28"/>
          <w:szCs w:val="28"/>
          <w:rtl w:val="0"/>
        </w:rPr>
        <w:t xml:space="preserve">Football Volunteer – Redhill | Role Description</w:t>
      </w:r>
    </w:p>
    <w:p w:rsidR="00000000" w:rsidDel="00000000" w:rsidP="00000000" w:rsidRDefault="00000000" w:rsidRPr="00000000" w14:paraId="00000003">
      <w:pPr>
        <w:rPr>
          <w:rFonts w:ascii="Calibri" w:cs="Calibri" w:eastAsia="Calibri" w:hAnsi="Calibri"/>
          <w:color w:val="464954"/>
          <w:sz w:val="20"/>
          <w:szCs w:val="20"/>
        </w:rPr>
      </w:pP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color w:val="464954"/>
        </w:rPr>
      </w:pPr>
      <w:r w:rsidDel="00000000" w:rsidR="00000000" w:rsidRPr="00000000">
        <w:rPr>
          <w:rFonts w:ascii="Calibri" w:cs="Calibri" w:eastAsia="Calibri" w:hAnsi="Calibri"/>
          <w:color w:val="f58c01"/>
          <w:highlight w:val="white"/>
          <w:rtl w:val="0"/>
        </w:rPr>
        <w:t xml:space="preserve">ABOUT US</w:t>
      </w:r>
      <w:r w:rsidDel="00000000" w:rsidR="00000000" w:rsidRPr="00000000">
        <w:rPr>
          <w:rtl w:val="0"/>
        </w:rPr>
      </w:r>
    </w:p>
    <w:p w:rsidR="00000000" w:rsidDel="00000000" w:rsidP="00000000" w:rsidRDefault="00000000" w:rsidRPr="00000000" w14:paraId="00000005">
      <w:pPr>
        <w:spacing w:line="360" w:lineRule="auto"/>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Big Leaf Foundation is a small charity working with displaced young people in Surrey. Our aim is to provide a nurturing programme of activities, projects and events that focus on combating social isolation and improving wellbeing for the young people we support. </w:t>
      </w:r>
    </w:p>
    <w:p w:rsidR="00000000" w:rsidDel="00000000" w:rsidP="00000000" w:rsidRDefault="00000000" w:rsidRPr="00000000" w14:paraId="00000006">
      <w:pPr>
        <w:spacing w:line="360" w:lineRule="auto"/>
        <w:rPr>
          <w:rFonts w:ascii="Cambria" w:cs="Cambria" w:eastAsia="Cambria" w:hAnsi="Cambria"/>
          <w:color w:val="464954"/>
          <w:sz w:val="10"/>
          <w:szCs w:val="10"/>
          <w:highlight w:val="white"/>
        </w:rPr>
      </w:pPr>
      <w:r w:rsidDel="00000000" w:rsidR="00000000" w:rsidRPr="00000000">
        <w:rPr>
          <w:rtl w:val="0"/>
        </w:rPr>
      </w:r>
    </w:p>
    <w:p w:rsidR="00000000" w:rsidDel="00000000" w:rsidP="00000000" w:rsidRDefault="00000000" w:rsidRPr="00000000" w14:paraId="00000007">
      <w:pPr>
        <w:spacing w:line="360" w:lineRule="auto"/>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The experience of arriving in a new country is, for many young people, overwhelming and incredibly difficult. They are often cut off from everything that is familiar to them, leaving them vulnerable to loneliness, isolation, anxiety and boredom. Our founders saw an opportunity to change their situation and help them feel a sense of inclusion within a network of their peers and the wider community.</w:t>
      </w:r>
    </w:p>
    <w:p w:rsidR="00000000" w:rsidDel="00000000" w:rsidP="00000000" w:rsidRDefault="00000000" w:rsidRPr="00000000" w14:paraId="00000008">
      <w:pPr>
        <w:spacing w:line="360" w:lineRule="auto"/>
        <w:rPr>
          <w:rFonts w:ascii="Cambria" w:cs="Cambria" w:eastAsia="Cambria" w:hAnsi="Cambria"/>
          <w:color w:val="464954"/>
          <w:sz w:val="10"/>
          <w:szCs w:val="10"/>
          <w:highlight w:val="white"/>
        </w:rPr>
      </w:pPr>
      <w:r w:rsidDel="00000000" w:rsidR="00000000" w:rsidRPr="00000000">
        <w:rPr>
          <w:rtl w:val="0"/>
        </w:rPr>
      </w:r>
    </w:p>
    <w:p w:rsidR="00000000" w:rsidDel="00000000" w:rsidP="00000000" w:rsidRDefault="00000000" w:rsidRPr="00000000" w14:paraId="00000009">
      <w:pPr>
        <w:spacing w:line="360" w:lineRule="auto"/>
        <w:rPr>
          <w:rFonts w:ascii="Cambria" w:cs="Cambria" w:eastAsia="Cambria" w:hAnsi="Cambria"/>
          <w:color w:val="464954"/>
          <w:highlight w:val="white"/>
        </w:rPr>
      </w:pPr>
      <w:r w:rsidDel="00000000" w:rsidR="00000000" w:rsidRPr="00000000">
        <w:rPr>
          <w:rFonts w:ascii="Cambria" w:cs="Cambria" w:eastAsia="Cambria" w:hAnsi="Cambria"/>
          <w:color w:val="464954"/>
          <w:rtl w:val="0"/>
        </w:rPr>
        <w:t xml:space="preserve">We want to engage the young people we work with to be excited about the opportunities available to them, and to value their unique talents and abilities so that they can rediscover their potential and move forward with renewed optimism. We want to support and empower these young people to know that they are more than the status they have been given and help them find their place within their local community.</w:t>
      </w:r>
      <w:r w:rsidDel="00000000" w:rsidR="00000000" w:rsidRPr="00000000">
        <w:rPr>
          <w:rtl w:val="0"/>
        </w:rPr>
      </w:r>
    </w:p>
    <w:p w:rsidR="00000000" w:rsidDel="00000000" w:rsidP="00000000" w:rsidRDefault="00000000" w:rsidRPr="00000000" w14:paraId="0000000A">
      <w:pPr>
        <w:spacing w:line="360" w:lineRule="auto"/>
        <w:rPr>
          <w:rFonts w:ascii="Cambria" w:cs="Cambria" w:eastAsia="Cambria" w:hAnsi="Cambria"/>
          <w:color w:val="f58c01"/>
          <w:sz w:val="18"/>
          <w:szCs w:val="18"/>
          <w:highlight w:val="white"/>
        </w:r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color w:val="464954"/>
          <w:highlight w:val="white"/>
        </w:rPr>
      </w:pPr>
      <w:r w:rsidDel="00000000" w:rsidR="00000000" w:rsidRPr="00000000">
        <w:rPr>
          <w:rFonts w:ascii="Calibri" w:cs="Calibri" w:eastAsia="Calibri" w:hAnsi="Calibri"/>
          <w:color w:val="f58c01"/>
          <w:highlight w:val="white"/>
          <w:rtl w:val="0"/>
        </w:rPr>
        <w:t xml:space="preserve">OUR VALUES</w:t>
      </w:r>
      <w:r w:rsidDel="00000000" w:rsidR="00000000" w:rsidRPr="00000000">
        <w:rPr>
          <w:rtl w:val="0"/>
        </w:rPr>
      </w:r>
    </w:p>
    <w:p w:rsidR="00000000" w:rsidDel="00000000" w:rsidP="00000000" w:rsidRDefault="00000000" w:rsidRPr="00000000" w14:paraId="0000000C">
      <w:pPr>
        <w:spacing w:line="360" w:lineRule="auto"/>
        <w:rPr>
          <w:rFonts w:ascii="Cambria" w:cs="Cambria" w:eastAsia="Cambria" w:hAnsi="Cambria"/>
          <w:color w:val="464954"/>
          <w:highlight w:val="white"/>
        </w:rPr>
      </w:pPr>
      <w:r w:rsidDel="00000000" w:rsidR="00000000" w:rsidRPr="00000000">
        <w:rPr>
          <w:rFonts w:ascii="Cambria" w:cs="Cambria" w:eastAsia="Cambria" w:hAnsi="Cambria"/>
          <w:b w:val="1"/>
          <w:color w:val="464954"/>
          <w:highlight w:val="white"/>
          <w:rtl w:val="0"/>
        </w:rPr>
        <w:t xml:space="preserve">Trust &amp; Transparency | </w:t>
      </w:r>
      <w:r w:rsidDel="00000000" w:rsidR="00000000" w:rsidRPr="00000000">
        <w:rPr>
          <w:rFonts w:ascii="Cambria" w:cs="Cambria" w:eastAsia="Cambria" w:hAnsi="Cambria"/>
          <w:color w:val="464954"/>
          <w:highlight w:val="white"/>
          <w:rtl w:val="0"/>
        </w:rPr>
        <w:t xml:space="preserve">Nothing is more important than trust, because so many of our young people have experienced a world in which they can trust nobody. It's essential that we build a relationship based on trust with our young people, and that they have confidence we will always act in their best interests. We achieve this by maintaining high standards of honesty and transparency at all times.</w:t>
      </w:r>
    </w:p>
    <w:p w:rsidR="00000000" w:rsidDel="00000000" w:rsidP="00000000" w:rsidRDefault="00000000" w:rsidRPr="00000000" w14:paraId="0000000D">
      <w:pPr>
        <w:spacing w:line="360" w:lineRule="auto"/>
        <w:rPr>
          <w:rFonts w:ascii="Cambria" w:cs="Cambria" w:eastAsia="Cambria" w:hAnsi="Cambria"/>
          <w:color w:val="464954"/>
          <w:sz w:val="10"/>
          <w:szCs w:val="10"/>
          <w:highlight w:val="white"/>
        </w:rPr>
      </w:pPr>
      <w:r w:rsidDel="00000000" w:rsidR="00000000" w:rsidRPr="00000000">
        <w:rPr>
          <w:rtl w:val="0"/>
        </w:rPr>
      </w:r>
    </w:p>
    <w:p w:rsidR="00000000" w:rsidDel="00000000" w:rsidP="00000000" w:rsidRDefault="00000000" w:rsidRPr="00000000" w14:paraId="0000000E">
      <w:pPr>
        <w:spacing w:line="360" w:lineRule="auto"/>
        <w:rPr>
          <w:rFonts w:ascii="Cambria" w:cs="Cambria" w:eastAsia="Cambria" w:hAnsi="Cambria"/>
          <w:color w:val="464954"/>
          <w:highlight w:val="white"/>
        </w:rPr>
      </w:pPr>
      <w:r w:rsidDel="00000000" w:rsidR="00000000" w:rsidRPr="00000000">
        <w:rPr>
          <w:rFonts w:ascii="Cambria" w:cs="Cambria" w:eastAsia="Cambria" w:hAnsi="Cambria"/>
          <w:b w:val="1"/>
          <w:color w:val="464954"/>
          <w:sz w:val="24"/>
          <w:szCs w:val="24"/>
          <w:highlight w:val="white"/>
          <w:rtl w:val="0"/>
        </w:rPr>
        <w:t xml:space="preserve">Equality | </w:t>
      </w:r>
      <w:r w:rsidDel="00000000" w:rsidR="00000000" w:rsidRPr="00000000">
        <w:rPr>
          <w:rFonts w:ascii="Cambria" w:cs="Cambria" w:eastAsia="Cambria" w:hAnsi="Cambria"/>
          <w:color w:val="464954"/>
          <w:highlight w:val="white"/>
          <w:rtl w:val="0"/>
        </w:rPr>
        <w:t xml:space="preserve">We approach everything we do with a deep sense of empathy and compassion. We strive to create a sense of community to which we all belong, on equal footing and to create a safe, secure and non-judgemental space for young people to engage and build new friendships, explore new activities, and uncover their talents and passions.</w:t>
      </w:r>
    </w:p>
    <w:p w:rsidR="00000000" w:rsidDel="00000000" w:rsidP="00000000" w:rsidRDefault="00000000" w:rsidRPr="00000000" w14:paraId="0000000F">
      <w:pPr>
        <w:spacing w:line="360" w:lineRule="auto"/>
        <w:rPr>
          <w:rFonts w:ascii="Cambria" w:cs="Cambria" w:eastAsia="Cambria" w:hAnsi="Cambria"/>
          <w:color w:val="464954"/>
          <w:sz w:val="10"/>
          <w:szCs w:val="10"/>
          <w:highlight w:val="white"/>
        </w:rPr>
      </w:pPr>
      <w:r w:rsidDel="00000000" w:rsidR="00000000" w:rsidRPr="00000000">
        <w:rPr>
          <w:rtl w:val="0"/>
        </w:rPr>
      </w:r>
    </w:p>
    <w:p w:rsidR="00000000" w:rsidDel="00000000" w:rsidP="00000000" w:rsidRDefault="00000000" w:rsidRPr="00000000" w14:paraId="00000010">
      <w:pPr>
        <w:spacing w:line="360" w:lineRule="auto"/>
        <w:rPr>
          <w:rFonts w:ascii="Cambria" w:cs="Cambria" w:eastAsia="Cambria" w:hAnsi="Cambria"/>
          <w:color w:val="f58c01"/>
          <w:highlight w:val="white"/>
        </w:rPr>
      </w:pPr>
      <w:r w:rsidDel="00000000" w:rsidR="00000000" w:rsidRPr="00000000">
        <w:rPr>
          <w:rFonts w:ascii="Cambria" w:cs="Cambria" w:eastAsia="Cambria" w:hAnsi="Cambria"/>
          <w:b w:val="1"/>
          <w:color w:val="464954"/>
          <w:highlight w:val="white"/>
          <w:rtl w:val="0"/>
        </w:rPr>
        <w:t xml:space="preserve">Growth | </w:t>
      </w:r>
      <w:r w:rsidDel="00000000" w:rsidR="00000000" w:rsidRPr="00000000">
        <w:rPr>
          <w:rFonts w:ascii="Cambria" w:cs="Cambria" w:eastAsia="Cambria" w:hAnsi="Cambria"/>
          <w:color w:val="464954"/>
          <w:highlight w:val="white"/>
          <w:rtl w:val="0"/>
        </w:rPr>
        <w:t xml:space="preserve">Everything we do is focused on promoting the personal growth of our young people – growth that allows them to know they are more than the status they have been given and that each one of them is unique and valued.</w:t>
      </w: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color w:val="f58c01"/>
          <w:highlight w:val="white"/>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color w:val="f58c01"/>
          <w:highlight w:val="white"/>
        </w:rPr>
      </w:pP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color w:val="f58c01"/>
          <w:highlight w:val="white"/>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color w:val="f58c01"/>
          <w:highlight w:val="white"/>
        </w:rPr>
      </w:pPr>
      <w:r w:rsidDel="00000000" w:rsidR="00000000" w:rsidRPr="00000000">
        <w:rPr>
          <w:rFonts w:ascii="Calibri" w:cs="Calibri" w:eastAsia="Calibri" w:hAnsi="Calibri"/>
          <w:color w:val="f58c01"/>
          <w:highlight w:val="white"/>
          <w:rtl w:val="0"/>
        </w:rPr>
        <w:t xml:space="preserve">ABOUT OUR SPORTS PROGRAMME</w:t>
      </w:r>
    </w:p>
    <w:p w:rsidR="00000000" w:rsidDel="00000000" w:rsidP="00000000" w:rsidRDefault="00000000" w:rsidRPr="00000000" w14:paraId="00000015">
      <w:pPr>
        <w:spacing w:line="360" w:lineRule="auto"/>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Big Leaf Foundation provides support to displaced young people through regular projects and activities that focus on combating social isolation, building a safe and welcoming community, improving health and wellbeing and providing opportunities to learn and develop new skills. These activities include weekly football sessions in Guildford and Redhill.  </w:t>
      </w:r>
    </w:p>
    <w:p w:rsidR="00000000" w:rsidDel="00000000" w:rsidP="00000000" w:rsidRDefault="00000000" w:rsidRPr="00000000" w14:paraId="00000016">
      <w:pPr>
        <w:spacing w:line="360" w:lineRule="auto"/>
        <w:rPr>
          <w:rFonts w:ascii="Calibri" w:cs="Calibri" w:eastAsia="Calibri" w:hAnsi="Calibri"/>
          <w:color w:val="f58c01"/>
          <w:sz w:val="14"/>
          <w:szCs w:val="14"/>
          <w:highlight w:val="white"/>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color w:val="464954"/>
          <w:highlight w:val="white"/>
        </w:rPr>
      </w:pPr>
      <w:bookmarkStart w:colFirst="0" w:colLast="0" w:name="_heading=h.1fob9te" w:id="0"/>
      <w:bookmarkEnd w:id="0"/>
      <w:r w:rsidDel="00000000" w:rsidR="00000000" w:rsidRPr="00000000">
        <w:rPr>
          <w:rFonts w:ascii="Calibri" w:cs="Calibri" w:eastAsia="Calibri" w:hAnsi="Calibri"/>
          <w:color w:val="f58c01"/>
          <w:highlight w:val="white"/>
          <w:rtl w:val="0"/>
        </w:rPr>
        <w:t xml:space="preserve">ABOUT THE ROLE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360" w:hanging="360"/>
        <w:rPr>
          <w:color w:val="464954"/>
          <w:highlight w:val="white"/>
        </w:rPr>
      </w:pPr>
      <w:r w:rsidDel="00000000" w:rsidR="00000000" w:rsidRPr="00000000">
        <w:rPr>
          <w:rFonts w:ascii="Cambria" w:cs="Cambria" w:eastAsia="Cambria" w:hAnsi="Cambria"/>
          <w:color w:val="464954"/>
          <w:highlight w:val="white"/>
          <w:rtl w:val="0"/>
        </w:rPr>
        <w:t xml:space="preserve">Hours: Friday, 7pm-8.30pm.</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360" w:hanging="360"/>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Salary: Voluntary, travel expenses will be reimbursed</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360" w:hanging="360"/>
        <w:rPr>
          <w:color w:val="464954"/>
          <w:highlight w:val="white"/>
        </w:rPr>
      </w:pPr>
      <w:r w:rsidDel="00000000" w:rsidR="00000000" w:rsidRPr="00000000">
        <w:rPr>
          <w:rFonts w:ascii="Cambria" w:cs="Cambria" w:eastAsia="Cambria" w:hAnsi="Cambria"/>
          <w:color w:val="464954"/>
          <w:highlight w:val="white"/>
          <w:rtl w:val="0"/>
        </w:rPr>
        <w:t xml:space="preserve">Location: Redhill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360" w:hanging="360"/>
        <w:rPr>
          <w:color w:val="464954"/>
          <w:highlight w:val="white"/>
        </w:rPr>
      </w:pPr>
      <w:r w:rsidDel="00000000" w:rsidR="00000000" w:rsidRPr="00000000">
        <w:rPr>
          <w:rFonts w:ascii="Cambria" w:cs="Cambria" w:eastAsia="Cambria" w:hAnsi="Cambria"/>
          <w:color w:val="464954"/>
          <w:highlight w:val="white"/>
          <w:rtl w:val="0"/>
        </w:rPr>
        <w:t xml:space="preserve">Reports to: Sports Programme manager</w:t>
      </w:r>
      <w:r w:rsidDel="00000000" w:rsidR="00000000" w:rsidRPr="00000000">
        <w:rPr>
          <w:rtl w:val="0"/>
        </w:rPr>
      </w:r>
    </w:p>
    <w:p w:rsidR="00000000" w:rsidDel="00000000" w:rsidP="00000000" w:rsidRDefault="00000000" w:rsidRPr="00000000" w14:paraId="0000001C">
      <w:pPr>
        <w:spacing w:line="360" w:lineRule="auto"/>
        <w:rPr>
          <w:rFonts w:ascii="Cambria" w:cs="Cambria" w:eastAsia="Cambria" w:hAnsi="Cambria"/>
          <w:color w:val="464954"/>
          <w:sz w:val="14"/>
          <w:szCs w:val="14"/>
          <w:highlight w:val="white"/>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color w:val="f58c01"/>
          <w:highlight w:val="white"/>
        </w:rPr>
      </w:pPr>
      <w:r w:rsidDel="00000000" w:rsidR="00000000" w:rsidRPr="00000000">
        <w:rPr>
          <w:rFonts w:ascii="Calibri" w:cs="Calibri" w:eastAsia="Calibri" w:hAnsi="Calibri"/>
          <w:color w:val="f58c01"/>
          <w:highlight w:val="white"/>
          <w:rtl w:val="0"/>
        </w:rPr>
        <w:t xml:space="preserve">KEY TASKS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360" w:lineRule="auto"/>
        <w:ind w:left="360" w:hanging="360"/>
        <w:rPr>
          <w:color w:val="464954"/>
          <w:highlight w:val="white"/>
        </w:rPr>
      </w:pPr>
      <w:r w:rsidDel="00000000" w:rsidR="00000000" w:rsidRPr="00000000">
        <w:rPr>
          <w:rFonts w:ascii="Cambria" w:cs="Cambria" w:eastAsia="Cambria" w:hAnsi="Cambria"/>
          <w:color w:val="464954"/>
          <w:highlight w:val="white"/>
          <w:rtl w:val="0"/>
        </w:rPr>
        <w:t xml:space="preserve">Actively participating in sports sessions with young people and building trusted work relationships.</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360" w:lineRule="auto"/>
        <w:ind w:left="360" w:hanging="360"/>
        <w:rPr>
          <w:color w:val="464954"/>
          <w:highlight w:val="white"/>
        </w:rPr>
      </w:pPr>
      <w:r w:rsidDel="00000000" w:rsidR="00000000" w:rsidRPr="00000000">
        <w:rPr>
          <w:rFonts w:ascii="Cambria" w:cs="Cambria" w:eastAsia="Cambria" w:hAnsi="Cambria"/>
          <w:color w:val="464954"/>
          <w:highlight w:val="white"/>
          <w:rtl w:val="0"/>
        </w:rPr>
        <w:t xml:space="preserve">Support the coaching team and Sports Programme Manager to ensure the smooth running of each activity delivered.</w:t>
      </w:r>
      <w:r w:rsidDel="00000000" w:rsidR="00000000" w:rsidRPr="00000000">
        <w:rPr>
          <w:rtl w:val="0"/>
        </w:rPr>
      </w:r>
    </w:p>
    <w:p w:rsidR="00000000" w:rsidDel="00000000" w:rsidP="00000000" w:rsidRDefault="00000000" w:rsidRPr="00000000" w14:paraId="00000020">
      <w:pPr>
        <w:numPr>
          <w:ilvl w:val="0"/>
          <w:numId w:val="2"/>
        </w:numPr>
        <w:shd w:fill="ffffff" w:val="clear"/>
        <w:spacing w:line="360" w:lineRule="auto"/>
        <w:ind w:left="360" w:hanging="360"/>
        <w:rPr/>
      </w:pPr>
      <w:r w:rsidDel="00000000" w:rsidR="00000000" w:rsidRPr="00000000">
        <w:rPr>
          <w:rFonts w:ascii="Cambria" w:cs="Cambria" w:eastAsia="Cambria" w:hAnsi="Cambria"/>
          <w:color w:val="464954"/>
          <w:rtl w:val="0"/>
        </w:rPr>
        <w:t xml:space="preserve">Understand your responsibilities in regard to safeguarding and data protection and use this to inform your work with BLF – identifying and responding appropriately to safeguarding and protection issues arising during sports activities.</w:t>
      </w:r>
    </w:p>
    <w:p w:rsidR="00000000" w:rsidDel="00000000" w:rsidP="00000000" w:rsidRDefault="00000000" w:rsidRPr="00000000" w14:paraId="00000021">
      <w:pPr>
        <w:numPr>
          <w:ilvl w:val="0"/>
          <w:numId w:val="2"/>
        </w:numPr>
        <w:shd w:fill="ffffff" w:val="clear"/>
        <w:spacing w:line="360" w:lineRule="auto"/>
        <w:ind w:left="360" w:hanging="360"/>
        <w:rPr>
          <w:rFonts w:ascii="Calibri" w:cs="Calibri" w:eastAsia="Calibri" w:hAnsi="Calibri"/>
          <w:highlight w:val="white"/>
        </w:rPr>
      </w:pPr>
      <w:r w:rsidDel="00000000" w:rsidR="00000000" w:rsidRPr="00000000">
        <w:rPr>
          <w:rFonts w:ascii="Cambria" w:cs="Cambria" w:eastAsia="Cambria" w:hAnsi="Cambria"/>
          <w:color w:val="464954"/>
          <w:rtl w:val="0"/>
        </w:rPr>
        <w:t xml:space="preserve">Maintain confidentiality and clear boundaries in all aspects of the role.</w:t>
      </w:r>
      <w:r w:rsidDel="00000000" w:rsidR="00000000" w:rsidRPr="00000000">
        <w:rPr>
          <w:rtl w:val="0"/>
        </w:rPr>
      </w:r>
    </w:p>
    <w:p w:rsidR="00000000" w:rsidDel="00000000" w:rsidP="00000000" w:rsidRDefault="00000000" w:rsidRPr="00000000" w14:paraId="00000022">
      <w:pPr>
        <w:spacing w:line="360" w:lineRule="auto"/>
        <w:rPr>
          <w:rFonts w:ascii="Calibri" w:cs="Calibri" w:eastAsia="Calibri" w:hAnsi="Calibri"/>
          <w:color w:val="f58c01"/>
          <w:highlight w:val="white"/>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color w:val="f58c01"/>
          <w:highlight w:val="white"/>
        </w:rPr>
      </w:pPr>
      <w:r w:rsidDel="00000000" w:rsidR="00000000" w:rsidRPr="00000000">
        <w:rPr>
          <w:rFonts w:ascii="Calibri" w:cs="Calibri" w:eastAsia="Calibri" w:hAnsi="Calibri"/>
          <w:color w:val="f58c01"/>
          <w:highlight w:val="white"/>
          <w:rtl w:val="0"/>
        </w:rPr>
        <w:t xml:space="preserve">PERSON SPECIFICATION</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line="360" w:lineRule="auto"/>
        <w:ind w:left="360" w:hanging="360"/>
        <w:rPr>
          <w:color w:val="464954"/>
        </w:rPr>
      </w:pPr>
      <w:bookmarkStart w:colFirst="0" w:colLast="0" w:name="_heading=h.gjdgxs" w:id="1"/>
      <w:bookmarkEnd w:id="1"/>
      <w:r w:rsidDel="00000000" w:rsidR="00000000" w:rsidRPr="00000000">
        <w:rPr>
          <w:rFonts w:ascii="Cambria" w:cs="Cambria" w:eastAsia="Cambria" w:hAnsi="Cambria"/>
          <w:color w:val="464954"/>
          <w:rtl w:val="0"/>
        </w:rPr>
        <w:t xml:space="preserve">A passion for sports and facilitating activities for young people.</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line="360" w:lineRule="auto"/>
        <w:ind w:left="360" w:hanging="360"/>
        <w:rPr>
          <w:color w:val="464954"/>
        </w:rPr>
      </w:pPr>
      <w:r w:rsidDel="00000000" w:rsidR="00000000" w:rsidRPr="00000000">
        <w:rPr>
          <w:rFonts w:ascii="Cambria" w:cs="Cambria" w:eastAsia="Cambria" w:hAnsi="Cambria"/>
          <w:color w:val="464954"/>
          <w:rtl w:val="0"/>
        </w:rPr>
        <w:t xml:space="preserve">Good interpersonal, diplomacy and teamwork skills.</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360" w:lineRule="auto"/>
        <w:ind w:left="360" w:hanging="360"/>
        <w:rPr>
          <w:color w:val="464954"/>
        </w:rPr>
      </w:pPr>
      <w:r w:rsidDel="00000000" w:rsidR="00000000" w:rsidRPr="00000000">
        <w:rPr>
          <w:rFonts w:ascii="Cambria" w:cs="Cambria" w:eastAsia="Cambria" w:hAnsi="Cambria"/>
          <w:color w:val="464954"/>
          <w:rtl w:val="0"/>
        </w:rPr>
        <w:t xml:space="preserve">Ability to use emotional support skills in a calm and responsible manner.</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360" w:lineRule="auto"/>
        <w:ind w:left="360" w:hanging="360"/>
        <w:rPr>
          <w:color w:val="464954"/>
        </w:rPr>
      </w:pPr>
      <w:r w:rsidDel="00000000" w:rsidR="00000000" w:rsidRPr="00000000">
        <w:rPr>
          <w:rFonts w:ascii="Cambria" w:cs="Cambria" w:eastAsia="Cambria" w:hAnsi="Cambria"/>
          <w:color w:val="464954"/>
          <w:rtl w:val="0"/>
        </w:rPr>
        <w:t xml:space="preserve">Caring, supportive, helpful, with non-judgmental attitude and able to instill/maintain confidence.</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360" w:lineRule="auto"/>
        <w:ind w:left="360" w:hanging="360"/>
        <w:rPr>
          <w:color w:val="464954"/>
        </w:rPr>
      </w:pPr>
      <w:r w:rsidDel="00000000" w:rsidR="00000000" w:rsidRPr="00000000">
        <w:rPr>
          <w:rFonts w:ascii="Cambria" w:cs="Cambria" w:eastAsia="Cambria" w:hAnsi="Cambria"/>
          <w:color w:val="464954"/>
          <w:rtl w:val="0"/>
        </w:rPr>
        <w:t xml:space="preserve">Able to work as part of a team.</w:t>
      </w:r>
      <w:r w:rsidDel="00000000" w:rsidR="00000000" w:rsidRPr="00000000">
        <w:rPr>
          <w:rtl w:val="0"/>
        </w:rPr>
      </w:r>
    </w:p>
    <w:p w:rsidR="00000000" w:rsidDel="00000000" w:rsidP="00000000" w:rsidRDefault="00000000" w:rsidRPr="00000000" w14:paraId="00000029">
      <w:pPr>
        <w:numPr>
          <w:ilvl w:val="0"/>
          <w:numId w:val="4"/>
        </w:numPr>
        <w:shd w:fill="ffffff" w:val="clear"/>
        <w:spacing w:line="360" w:lineRule="auto"/>
        <w:ind w:left="360" w:hanging="360"/>
        <w:rPr>
          <w:color w:val="464954"/>
          <w:highlight w:val="white"/>
        </w:rPr>
      </w:pPr>
      <w:bookmarkStart w:colFirst="0" w:colLast="0" w:name="_heading=h.30j0zll" w:id="2"/>
      <w:bookmarkEnd w:id="2"/>
      <w:r w:rsidDel="00000000" w:rsidR="00000000" w:rsidRPr="00000000">
        <w:rPr>
          <w:rFonts w:ascii="Cambria" w:cs="Cambria" w:eastAsia="Cambria" w:hAnsi="Cambria"/>
          <w:color w:val="464954"/>
          <w:highlight w:val="white"/>
          <w:rtl w:val="0"/>
        </w:rPr>
        <w:t xml:space="preserve">Good English skills in person, by phone, and writing are desirable.</w:t>
      </w:r>
      <w:r w:rsidDel="00000000" w:rsidR="00000000" w:rsidRPr="00000000">
        <w:rPr>
          <w:rtl w:val="0"/>
        </w:rPr>
      </w:r>
    </w:p>
    <w:p w:rsidR="00000000" w:rsidDel="00000000" w:rsidP="00000000" w:rsidRDefault="00000000" w:rsidRPr="00000000" w14:paraId="0000002A">
      <w:pPr>
        <w:numPr>
          <w:ilvl w:val="0"/>
          <w:numId w:val="4"/>
        </w:numPr>
        <w:shd w:fill="ffffff" w:val="clear"/>
        <w:spacing w:line="360" w:lineRule="auto"/>
        <w:ind w:left="360" w:hanging="360"/>
        <w:rPr>
          <w:rFonts w:ascii="Cambria" w:cs="Cambria" w:eastAsia="Cambria" w:hAnsi="Cambria"/>
          <w:color w:val="464954"/>
          <w:highlight w:val="white"/>
        </w:rPr>
      </w:pPr>
      <w:bookmarkStart w:colFirst="0" w:colLast="0" w:name="_heading=h.3znysh7" w:id="3"/>
      <w:bookmarkEnd w:id="3"/>
      <w:r w:rsidDel="00000000" w:rsidR="00000000" w:rsidRPr="00000000">
        <w:rPr>
          <w:rFonts w:ascii="Cambria" w:cs="Cambria" w:eastAsia="Cambria" w:hAnsi="Cambria"/>
          <w:color w:val="464954"/>
          <w:highlight w:val="white"/>
          <w:rtl w:val="0"/>
        </w:rPr>
        <w:t xml:space="preserve">Good awareness of safeguarding issues.</w:t>
      </w:r>
    </w:p>
    <w:p w:rsidR="00000000" w:rsidDel="00000000" w:rsidP="00000000" w:rsidRDefault="00000000" w:rsidRPr="00000000" w14:paraId="0000002B">
      <w:pPr>
        <w:numPr>
          <w:ilvl w:val="0"/>
          <w:numId w:val="4"/>
        </w:numPr>
        <w:shd w:fill="ffffff" w:val="clear"/>
        <w:spacing w:line="360" w:lineRule="auto"/>
        <w:ind w:left="360" w:hanging="360"/>
        <w:rPr>
          <w:color w:val="464954"/>
          <w:highlight w:val="white"/>
        </w:rPr>
      </w:pPr>
      <w:bookmarkStart w:colFirst="0" w:colLast="0" w:name="_heading=h.2et92p0" w:id="4"/>
      <w:bookmarkEnd w:id="4"/>
      <w:r w:rsidDel="00000000" w:rsidR="00000000" w:rsidRPr="00000000">
        <w:rPr>
          <w:rFonts w:ascii="Cambria" w:cs="Cambria" w:eastAsia="Cambria" w:hAnsi="Cambria"/>
          <w:color w:val="464954"/>
          <w:highlight w:val="white"/>
          <w:rtl w:val="0"/>
        </w:rPr>
        <w:t xml:space="preserve">Enhanced DBS certification (child workforce) or willingness to undertake DBS check.</w:t>
      </w:r>
      <w:r w:rsidDel="00000000" w:rsidR="00000000" w:rsidRPr="00000000">
        <w:rPr>
          <w:rtl w:val="0"/>
        </w:rPr>
      </w:r>
    </w:p>
    <w:p w:rsidR="00000000" w:rsidDel="00000000" w:rsidP="00000000" w:rsidRDefault="00000000" w:rsidRPr="00000000" w14:paraId="0000002C">
      <w:pPr>
        <w:shd w:fill="ffffff" w:val="clear"/>
        <w:spacing w:line="360" w:lineRule="auto"/>
        <w:rPr>
          <w:rFonts w:ascii="Calibri" w:cs="Calibri" w:eastAsia="Calibri" w:hAnsi="Calibri"/>
          <w:color w:val="464954"/>
          <w:highlight w:val="white"/>
        </w:rPr>
      </w:pPr>
      <w:r w:rsidDel="00000000" w:rsidR="00000000" w:rsidRPr="00000000">
        <w:rPr>
          <w:rtl w:val="0"/>
        </w:rPr>
      </w:r>
    </w:p>
    <w:p w:rsidR="00000000" w:rsidDel="00000000" w:rsidP="00000000" w:rsidRDefault="00000000" w:rsidRPr="00000000" w14:paraId="0000002D">
      <w:pPr>
        <w:shd w:fill="ffffff" w:val="clear"/>
        <w:spacing w:line="360" w:lineRule="auto"/>
        <w:rPr>
          <w:rFonts w:ascii="Calibri" w:cs="Calibri" w:eastAsia="Calibri" w:hAnsi="Calibri"/>
          <w:color w:val="f58c01"/>
          <w:highlight w:val="white"/>
        </w:rPr>
      </w:pPr>
      <w:r w:rsidDel="00000000" w:rsidR="00000000" w:rsidRPr="00000000">
        <w:rPr>
          <w:rFonts w:ascii="Calibri" w:cs="Calibri" w:eastAsia="Calibri" w:hAnsi="Calibri"/>
          <w:color w:val="f58c01"/>
          <w:highlight w:val="white"/>
          <w:rtl w:val="0"/>
        </w:rPr>
        <w:t xml:space="preserve">VOLUNTEERING EXPERIENCE</w:t>
      </w:r>
    </w:p>
    <w:p w:rsidR="00000000" w:rsidDel="00000000" w:rsidP="00000000" w:rsidRDefault="00000000" w:rsidRPr="00000000" w14:paraId="0000002E">
      <w:pPr>
        <w:shd w:fill="ffffff" w:val="clear"/>
        <w:spacing w:line="360" w:lineRule="auto"/>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As a volunteer we acknowledge your commitment to the role by providing:</w:t>
      </w:r>
    </w:p>
    <w:p w:rsidR="00000000" w:rsidDel="00000000" w:rsidP="00000000" w:rsidRDefault="00000000" w:rsidRPr="00000000" w14:paraId="0000002F">
      <w:pPr>
        <w:numPr>
          <w:ilvl w:val="0"/>
          <w:numId w:val="3"/>
        </w:numPr>
        <w:shd w:fill="ffffff" w:val="clear"/>
        <w:spacing w:line="360" w:lineRule="auto"/>
        <w:ind w:left="720" w:hanging="360"/>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An induction programme to ensure volunteers understand the remit of their role.</w:t>
      </w:r>
    </w:p>
    <w:p w:rsidR="00000000" w:rsidDel="00000000" w:rsidP="00000000" w:rsidRDefault="00000000" w:rsidRPr="00000000" w14:paraId="00000030">
      <w:pPr>
        <w:numPr>
          <w:ilvl w:val="0"/>
          <w:numId w:val="3"/>
        </w:numPr>
        <w:shd w:fill="ffffff" w:val="clear"/>
        <w:spacing w:line="360" w:lineRule="auto"/>
        <w:ind w:left="720" w:hanging="360"/>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Training and development will be offered in areas where volunteers have less experience and knowledge.</w:t>
      </w:r>
    </w:p>
    <w:p w:rsidR="00000000" w:rsidDel="00000000" w:rsidP="00000000" w:rsidRDefault="00000000" w:rsidRPr="00000000" w14:paraId="00000031">
      <w:pPr>
        <w:numPr>
          <w:ilvl w:val="0"/>
          <w:numId w:val="3"/>
        </w:numPr>
        <w:shd w:fill="ffffff" w:val="clear"/>
        <w:spacing w:line="360" w:lineRule="auto"/>
        <w:ind w:left="720" w:hanging="360"/>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Debriefs after events and activities. </w:t>
      </w:r>
    </w:p>
    <w:p w:rsidR="00000000" w:rsidDel="00000000" w:rsidP="00000000" w:rsidRDefault="00000000" w:rsidRPr="00000000" w14:paraId="00000032">
      <w:pPr>
        <w:numPr>
          <w:ilvl w:val="0"/>
          <w:numId w:val="3"/>
        </w:numPr>
        <w:shd w:fill="ffffff" w:val="clear"/>
        <w:spacing w:line="360" w:lineRule="auto"/>
        <w:ind w:left="720" w:hanging="360"/>
        <w:rPr>
          <w:rFonts w:ascii="Cambria" w:cs="Cambria" w:eastAsia="Cambria" w:hAnsi="Cambria"/>
          <w:color w:val="464954"/>
          <w:highlight w:val="white"/>
        </w:rPr>
      </w:pPr>
      <w:r w:rsidDel="00000000" w:rsidR="00000000" w:rsidRPr="00000000">
        <w:rPr>
          <w:rFonts w:ascii="Cambria" w:cs="Cambria" w:eastAsia="Cambria" w:hAnsi="Cambria"/>
          <w:color w:val="464954"/>
          <w:highlight w:val="white"/>
          <w:rtl w:val="0"/>
        </w:rPr>
        <w:t xml:space="preserve">The opportunity to gain experience in facilitating sports-related activities, including running, football sessions.</w:t>
      </w:r>
    </w:p>
    <w:p w:rsidR="00000000" w:rsidDel="00000000" w:rsidP="00000000" w:rsidRDefault="00000000" w:rsidRPr="00000000" w14:paraId="00000033">
      <w:pPr>
        <w:shd w:fill="ffffff" w:val="clear"/>
        <w:spacing w:line="360" w:lineRule="auto"/>
        <w:rPr>
          <w:rFonts w:ascii="Cambria" w:cs="Cambria" w:eastAsia="Cambria" w:hAnsi="Cambria"/>
          <w:color w:val="464954"/>
          <w:sz w:val="24"/>
          <w:szCs w:val="24"/>
          <w:highlight w:val="white"/>
        </w:rPr>
      </w:pPr>
      <w:r w:rsidDel="00000000" w:rsidR="00000000" w:rsidRPr="00000000">
        <w:rPr>
          <w:rtl w:val="0"/>
        </w:rPr>
      </w:r>
    </w:p>
    <w:p w:rsidR="00000000" w:rsidDel="00000000" w:rsidP="00000000" w:rsidRDefault="00000000" w:rsidRPr="00000000" w14:paraId="00000034">
      <w:pPr>
        <w:shd w:fill="ffffff" w:val="clear"/>
        <w:spacing w:line="360" w:lineRule="auto"/>
        <w:rPr>
          <w:rFonts w:ascii="Cambria" w:cs="Cambria" w:eastAsia="Cambria" w:hAnsi="Cambria"/>
          <w:color w:val="464954"/>
          <w:highlight w:val="white"/>
        </w:rPr>
      </w:pPr>
      <w:r w:rsidDel="00000000" w:rsidR="00000000" w:rsidRPr="00000000">
        <w:rPr>
          <w:rFonts w:ascii="Calibri" w:cs="Calibri" w:eastAsia="Calibri" w:hAnsi="Calibri"/>
          <w:color w:val="f58c01"/>
          <w:highlight w:val="white"/>
          <w:rtl w:val="0"/>
        </w:rPr>
        <w:t xml:space="preserve">TO APPLY</w:t>
      </w:r>
      <w:r w:rsidDel="00000000" w:rsidR="00000000" w:rsidRPr="00000000">
        <w:rPr>
          <w:rFonts w:ascii="Merriweather" w:cs="Merriweather" w:eastAsia="Merriweather" w:hAnsi="Merriweather"/>
          <w:color w:val="464954"/>
          <w:sz w:val="20"/>
          <w:szCs w:val="20"/>
          <w:rtl w:val="0"/>
        </w:rPr>
        <w:br w:type="textWrapping"/>
      </w:r>
      <w:r w:rsidDel="00000000" w:rsidR="00000000" w:rsidRPr="00000000">
        <w:rPr>
          <w:rFonts w:ascii="Cambria" w:cs="Cambria" w:eastAsia="Cambria" w:hAnsi="Cambria"/>
          <w:color w:val="464954"/>
          <w:highlight w:val="white"/>
          <w:rtl w:val="0"/>
        </w:rPr>
        <w:t xml:space="preserve">If you feel that you have the skills, experience and motivation required for this role, please </w:t>
      </w:r>
      <w:hyperlink r:id="rId7">
        <w:r w:rsidDel="00000000" w:rsidR="00000000" w:rsidRPr="00000000">
          <w:rPr>
            <w:rFonts w:ascii="Cambria" w:cs="Cambria" w:eastAsia="Cambria" w:hAnsi="Cambria"/>
            <w:color w:val="55beb3"/>
            <w:highlight w:val="white"/>
            <w:u w:val="single"/>
            <w:rtl w:val="0"/>
          </w:rPr>
          <w:t xml:space="preserve">download and complete our application form</w:t>
        </w:r>
      </w:hyperlink>
      <w:r w:rsidDel="00000000" w:rsidR="00000000" w:rsidRPr="00000000">
        <w:rPr>
          <w:rFonts w:ascii="Cambria" w:cs="Cambria" w:eastAsia="Cambria" w:hAnsi="Cambria"/>
          <w:color w:val="464954"/>
          <w:highlight w:val="white"/>
          <w:rtl w:val="0"/>
        </w:rPr>
        <w:t xml:space="preserve"> and return it to </w:t>
      </w:r>
      <w:hyperlink r:id="rId8">
        <w:r w:rsidDel="00000000" w:rsidR="00000000" w:rsidRPr="00000000">
          <w:rPr>
            <w:rFonts w:ascii="Cambria" w:cs="Cambria" w:eastAsia="Cambria" w:hAnsi="Cambria"/>
            <w:color w:val="55beb3"/>
            <w:highlight w:val="white"/>
            <w:u w:val="single"/>
            <w:rtl w:val="0"/>
          </w:rPr>
          <w:t xml:space="preserve">contact@bigleaffoundation.org.uk</w:t>
        </w:r>
      </w:hyperlink>
      <w:r w:rsidDel="00000000" w:rsidR="00000000" w:rsidRPr="00000000">
        <w:rPr>
          <w:rFonts w:ascii="Cambria" w:cs="Cambria" w:eastAsia="Cambria" w:hAnsi="Cambria"/>
          <w:color w:val="464954"/>
          <w:highlight w:val="white"/>
          <w:rtl w:val="0"/>
        </w:rPr>
        <w:t xml:space="preserve">.</w:t>
      </w:r>
    </w:p>
    <w:sectPr>
      <w:headerReference r:id="rId9" w:type="default"/>
      <w:headerReference r:id="rId10" w:type="first"/>
      <w:footerReference r:id="rId11" w:type="default"/>
      <w:footerReference r:id="rId12" w:type="first"/>
      <w:pgSz w:h="16838" w:w="11906"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rFonts w:ascii="Calibri" w:cs="Calibri" w:eastAsia="Calibri" w:hAnsi="Calibri"/>
        <w:color w:val="464954"/>
        <w:sz w:val="18"/>
        <w:szCs w:val="18"/>
      </w:rPr>
    </w:pPr>
    <w:r w:rsidDel="00000000" w:rsidR="00000000" w:rsidRPr="00000000">
      <w:rPr>
        <w:rFonts w:ascii="Calibri" w:cs="Calibri" w:eastAsia="Calibri" w:hAnsi="Calibri"/>
        <w:color w:val="464954"/>
        <w:sz w:val="18"/>
        <w:szCs w:val="18"/>
        <w:rtl w:val="0"/>
      </w:rPr>
      <w:t xml:space="preserve">Big Leaf Foundation | PO. Box 1544, Woking, GU24 8UH</w:t>
    </w:r>
  </w:p>
  <w:p w:rsidR="00000000" w:rsidDel="00000000" w:rsidP="00000000" w:rsidRDefault="00000000" w:rsidRPr="00000000" w14:paraId="00000038">
    <w:pPr>
      <w:jc w:val="center"/>
      <w:rPr>
        <w:rFonts w:ascii="Calibri" w:cs="Calibri" w:eastAsia="Calibri" w:hAnsi="Calibri"/>
        <w:color w:val="464954"/>
        <w:sz w:val="18"/>
        <w:szCs w:val="18"/>
      </w:rPr>
    </w:pPr>
    <w:r w:rsidDel="00000000" w:rsidR="00000000" w:rsidRPr="00000000">
      <w:rPr>
        <w:rFonts w:ascii="Calibri" w:cs="Calibri" w:eastAsia="Calibri" w:hAnsi="Calibri"/>
        <w:color w:val="464954"/>
        <w:sz w:val="18"/>
        <w:szCs w:val="18"/>
        <w:rtl w:val="0"/>
      </w:rPr>
      <w:t xml:space="preserve">www.bigleaffoundation.org.uk | contact@bigleaffoundation.org.uk | Charity number 1181180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rFonts w:ascii="Calibri" w:cs="Calibri" w:eastAsia="Calibri" w:hAnsi="Calibri"/>
        <w:color w:val="464954"/>
        <w:sz w:val="18"/>
        <w:szCs w:val="18"/>
      </w:rPr>
    </w:pPr>
    <w:r w:rsidDel="00000000" w:rsidR="00000000" w:rsidRPr="00000000">
      <w:rPr>
        <w:rFonts w:ascii="Calibri" w:cs="Calibri" w:eastAsia="Calibri" w:hAnsi="Calibri"/>
        <w:color w:val="464954"/>
        <w:sz w:val="18"/>
        <w:szCs w:val="18"/>
        <w:rtl w:val="0"/>
      </w:rPr>
      <w:t xml:space="preserve">Big Leaf Foundation</w:t>
    </w:r>
  </w:p>
  <w:p w:rsidR="00000000" w:rsidDel="00000000" w:rsidP="00000000" w:rsidRDefault="00000000" w:rsidRPr="00000000" w14:paraId="0000003A">
    <w:pPr>
      <w:jc w:val="center"/>
      <w:rPr>
        <w:rFonts w:ascii="Calibri" w:cs="Calibri" w:eastAsia="Calibri" w:hAnsi="Calibri"/>
        <w:color w:val="464954"/>
        <w:sz w:val="18"/>
        <w:szCs w:val="18"/>
      </w:rPr>
    </w:pPr>
    <w:r w:rsidDel="00000000" w:rsidR="00000000" w:rsidRPr="00000000">
      <w:rPr>
        <w:rFonts w:ascii="Calibri" w:cs="Calibri" w:eastAsia="Calibri" w:hAnsi="Calibri"/>
        <w:color w:val="464954"/>
        <w:sz w:val="18"/>
        <w:szCs w:val="18"/>
        <w:rtl w:val="0"/>
      </w:rPr>
      <w:t xml:space="preserve">PO. Box 1544, Woking, GU24 8UH</w:t>
    </w:r>
  </w:p>
  <w:p w:rsidR="00000000" w:rsidDel="00000000" w:rsidP="00000000" w:rsidRDefault="00000000" w:rsidRPr="00000000" w14:paraId="0000003B">
    <w:pPr>
      <w:jc w:val="center"/>
      <w:rPr>
        <w:rFonts w:ascii="Calibri" w:cs="Calibri" w:eastAsia="Calibri" w:hAnsi="Calibri"/>
        <w:color w:val="464954"/>
        <w:sz w:val="18"/>
        <w:szCs w:val="18"/>
      </w:rPr>
    </w:pPr>
    <w:r w:rsidDel="00000000" w:rsidR="00000000" w:rsidRPr="00000000">
      <w:rPr>
        <w:rFonts w:ascii="Calibri" w:cs="Calibri" w:eastAsia="Calibri" w:hAnsi="Calibri"/>
        <w:color w:val="464954"/>
        <w:sz w:val="18"/>
        <w:szCs w:val="18"/>
        <w:rtl w:val="0"/>
      </w:rPr>
      <w:t xml:space="preserve">www.bigleaffoundation.org.uk | contact@bigleaffoundation.org.uk | Charity number 1181180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1467113" cy="115728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7113" cy="11572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AD41E6"/>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D41E6"/>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AD41E6"/>
    <w:rPr>
      <w:sz w:val="16"/>
      <w:szCs w:val="16"/>
    </w:rPr>
  </w:style>
  <w:style w:type="paragraph" w:styleId="CommentText">
    <w:name w:val="annotation text"/>
    <w:basedOn w:val="Normal"/>
    <w:link w:val="CommentTextChar"/>
    <w:uiPriority w:val="99"/>
    <w:semiHidden w:val="1"/>
    <w:unhideWhenUsed w:val="1"/>
    <w:rsid w:val="00AD41E6"/>
    <w:pPr>
      <w:spacing w:line="240" w:lineRule="auto"/>
    </w:pPr>
    <w:rPr>
      <w:sz w:val="20"/>
      <w:szCs w:val="20"/>
    </w:rPr>
  </w:style>
  <w:style w:type="character" w:styleId="CommentTextChar" w:customStyle="1">
    <w:name w:val="Comment Text Char"/>
    <w:basedOn w:val="DefaultParagraphFont"/>
    <w:link w:val="CommentText"/>
    <w:uiPriority w:val="99"/>
    <w:semiHidden w:val="1"/>
    <w:rsid w:val="00AD41E6"/>
    <w:rPr>
      <w:sz w:val="20"/>
      <w:szCs w:val="20"/>
    </w:rPr>
  </w:style>
  <w:style w:type="paragraph" w:styleId="CommentSubject">
    <w:name w:val="annotation subject"/>
    <w:basedOn w:val="CommentText"/>
    <w:next w:val="CommentText"/>
    <w:link w:val="CommentSubjectChar"/>
    <w:uiPriority w:val="99"/>
    <w:semiHidden w:val="1"/>
    <w:unhideWhenUsed w:val="1"/>
    <w:rsid w:val="00AD41E6"/>
    <w:rPr>
      <w:b w:val="1"/>
      <w:bCs w:val="1"/>
    </w:rPr>
  </w:style>
  <w:style w:type="character" w:styleId="CommentSubjectChar" w:customStyle="1">
    <w:name w:val="Comment Subject Char"/>
    <w:basedOn w:val="CommentTextChar"/>
    <w:link w:val="CommentSubject"/>
    <w:uiPriority w:val="99"/>
    <w:semiHidden w:val="1"/>
    <w:rsid w:val="00AD41E6"/>
    <w:rPr>
      <w:b w:val="1"/>
      <w:bCs w:val="1"/>
      <w:sz w:val="20"/>
      <w:szCs w:val="20"/>
    </w:rPr>
  </w:style>
  <w:style w:type="character" w:styleId="Hyperlink">
    <w:name w:val="Hyperlink"/>
    <w:basedOn w:val="DefaultParagraphFont"/>
    <w:uiPriority w:val="99"/>
    <w:semiHidden w:val="1"/>
    <w:unhideWhenUsed w:val="1"/>
    <w:rsid w:val="00B46F35"/>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gleaffoundation.org.uk/uploads/8/9/6/9/89698473/blf_contractor_application_form_final.docx" TargetMode="External"/><Relationship Id="rId8" Type="http://schemas.openxmlformats.org/officeDocument/2006/relationships/hyperlink" Target="mailto:contact@bigleaffoundati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EIEIxzIoglsAn2iuYg+9ReUHA==">AMUW2mWvoCsZUAt2lRP48Ej+fU0Iyi2c2ElDuMHMuX3xQohpqPbWrrgnYw1KHTuWu5sDA3YWAg1nn6Gq+xiHk0C6QVSNgM5vky160a6fMHidIwfPKFkYSr0Y5Ig2oA0C1nehGmvftB8/J6mSBLOendSTIuPDkhVpvKYt443Ki8BL5rbJpHZp84f3oS4CgTYRp3cslF+9wJXn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2022-03-23T09:59:00Z</dcterms:created>
  <dc:creator>Ella</dc:creator>
</cp:coreProperties>
</file>