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06DB2" w14:textId="77777777" w:rsidR="004709D8" w:rsidRDefault="004709D8" w:rsidP="004709D8">
      <w:pPr>
        <w:spacing w:before="0" w:after="0" w:line="360" w:lineRule="auto"/>
        <w:rPr>
          <w:rFonts w:ascii="Questrial" w:hAnsi="Questrial"/>
          <w:color w:val="464954"/>
          <w:sz w:val="32"/>
          <w:szCs w:val="32"/>
        </w:rPr>
      </w:pPr>
    </w:p>
    <w:p w14:paraId="12533AED" w14:textId="77777777" w:rsidR="004709D8" w:rsidRDefault="004709D8" w:rsidP="004709D8">
      <w:pPr>
        <w:spacing w:before="0" w:after="0" w:line="360" w:lineRule="auto"/>
        <w:rPr>
          <w:rFonts w:ascii="Questrial" w:hAnsi="Questrial"/>
          <w:color w:val="464954"/>
          <w:sz w:val="32"/>
          <w:szCs w:val="32"/>
        </w:rPr>
      </w:pPr>
    </w:p>
    <w:p w14:paraId="3E20E7E7" w14:textId="77777777" w:rsidR="004709D8" w:rsidRDefault="004709D8" w:rsidP="004709D8">
      <w:pPr>
        <w:spacing w:before="0" w:after="0" w:line="360" w:lineRule="auto"/>
        <w:rPr>
          <w:rFonts w:ascii="Questrial" w:hAnsi="Questrial"/>
          <w:color w:val="464954"/>
          <w:sz w:val="32"/>
          <w:szCs w:val="32"/>
        </w:rPr>
      </w:pPr>
    </w:p>
    <w:p w14:paraId="5F415E93" w14:textId="77777777" w:rsidR="000469D4" w:rsidRPr="000469D4" w:rsidRDefault="000469D4" w:rsidP="004709D8">
      <w:pPr>
        <w:spacing w:before="0" w:after="0" w:line="360" w:lineRule="auto"/>
        <w:rPr>
          <w:rFonts w:ascii="Questrial" w:hAnsi="Questrial"/>
          <w:color w:val="464954"/>
          <w:sz w:val="16"/>
          <w:szCs w:val="16"/>
        </w:rPr>
      </w:pPr>
    </w:p>
    <w:p w14:paraId="6DF89F77" w14:textId="4F7BDC32" w:rsidR="004709D8" w:rsidRPr="004709D8" w:rsidRDefault="009A303F" w:rsidP="004709D8">
      <w:pPr>
        <w:spacing w:before="0" w:after="0" w:line="360" w:lineRule="auto"/>
        <w:rPr>
          <w:rFonts w:ascii="Questrial" w:hAnsi="Questrial"/>
          <w:color w:val="464954"/>
          <w:sz w:val="32"/>
          <w:szCs w:val="32"/>
        </w:rPr>
      </w:pPr>
      <w:r>
        <w:rPr>
          <w:rFonts w:ascii="Questrial" w:hAnsi="Questrial"/>
          <w:color w:val="464954"/>
          <w:sz w:val="32"/>
          <w:szCs w:val="32"/>
        </w:rPr>
        <w:t xml:space="preserve">4.3. </w:t>
      </w:r>
      <w:r w:rsidR="000469D4">
        <w:rPr>
          <w:rFonts w:ascii="Questrial" w:hAnsi="Questrial"/>
          <w:color w:val="464954"/>
          <w:sz w:val="32"/>
          <w:szCs w:val="32"/>
        </w:rPr>
        <w:t>Equal Opportunities</w:t>
      </w:r>
      <w:r w:rsidR="004709D8" w:rsidRPr="004709D8">
        <w:rPr>
          <w:rFonts w:ascii="Questrial" w:hAnsi="Questrial"/>
          <w:color w:val="464954"/>
          <w:sz w:val="32"/>
          <w:szCs w:val="32"/>
        </w:rPr>
        <w:t xml:space="preserve"> P</w:t>
      </w:r>
      <w:r w:rsidR="000469D4">
        <w:rPr>
          <w:rFonts w:ascii="Questrial" w:hAnsi="Questrial"/>
          <w:color w:val="464954"/>
          <w:sz w:val="32"/>
          <w:szCs w:val="32"/>
        </w:rPr>
        <w:t>olicy</w:t>
      </w:r>
    </w:p>
    <w:p w14:paraId="760A9B21" w14:textId="52BE0901" w:rsidR="004709D8" w:rsidRPr="004709D8" w:rsidRDefault="004709D8" w:rsidP="004709D8">
      <w:pPr>
        <w:spacing w:before="0" w:after="0" w:line="360" w:lineRule="auto"/>
        <w:rPr>
          <w:rFonts w:cstheme="minorHAnsi"/>
          <w:color w:val="464954"/>
        </w:rPr>
      </w:pPr>
      <w:r w:rsidRPr="004709D8">
        <w:rPr>
          <w:rFonts w:cstheme="minorHAnsi"/>
          <w:color w:val="464954"/>
        </w:rPr>
        <w:t>Created: 1</w:t>
      </w:r>
      <w:r w:rsidR="000469D4">
        <w:rPr>
          <w:rFonts w:cstheme="minorHAnsi"/>
          <w:color w:val="464954"/>
        </w:rPr>
        <w:t>0 July</w:t>
      </w:r>
      <w:r w:rsidRPr="004709D8">
        <w:rPr>
          <w:rFonts w:cstheme="minorHAnsi"/>
          <w:color w:val="464954"/>
        </w:rPr>
        <w:t xml:space="preserve"> 2021</w:t>
      </w:r>
      <w:bookmarkStart w:id="0" w:name="_GoBack"/>
      <w:bookmarkEnd w:id="0"/>
    </w:p>
    <w:p w14:paraId="7352B40F" w14:textId="46D294AA" w:rsidR="004709D8" w:rsidRPr="006225AD" w:rsidRDefault="004709D8" w:rsidP="004709D8">
      <w:pPr>
        <w:spacing w:before="0" w:after="0" w:line="360" w:lineRule="auto"/>
        <w:rPr>
          <w:rFonts w:ascii="Cambria" w:hAnsi="Cambria"/>
          <w:color w:val="464954"/>
          <w:sz w:val="16"/>
          <w:szCs w:val="16"/>
        </w:rPr>
      </w:pPr>
    </w:p>
    <w:p w14:paraId="179E2948" w14:textId="5AA5D0DC" w:rsidR="004709D8" w:rsidRPr="004709D8" w:rsidRDefault="004709D8" w:rsidP="004709D8">
      <w:pPr>
        <w:spacing w:before="0" w:after="0" w:line="360" w:lineRule="auto"/>
        <w:rPr>
          <w:rFonts w:ascii="Cambria" w:hAnsi="Cambria"/>
          <w:color w:val="F58C01"/>
          <w:sz w:val="24"/>
          <w:szCs w:val="24"/>
        </w:rPr>
      </w:pPr>
      <w:r w:rsidRPr="004709D8">
        <w:rPr>
          <w:rFonts w:ascii="Cambria" w:hAnsi="Cambria"/>
          <w:color w:val="F58C01"/>
          <w:sz w:val="24"/>
          <w:szCs w:val="24"/>
        </w:rPr>
        <w:t>OUR COMMITMENT</w:t>
      </w:r>
    </w:p>
    <w:p w14:paraId="4EA94303" w14:textId="64FB15D1" w:rsidR="000469D4" w:rsidRDefault="004709D8" w:rsidP="004709D8">
      <w:pPr>
        <w:spacing w:before="0" w:after="0" w:line="360" w:lineRule="auto"/>
        <w:rPr>
          <w:rFonts w:ascii="Cambria" w:hAnsi="Cambria"/>
          <w:color w:val="464954"/>
          <w:sz w:val="24"/>
          <w:szCs w:val="24"/>
        </w:rPr>
      </w:pPr>
      <w:r>
        <w:rPr>
          <w:rFonts w:ascii="Cambria" w:hAnsi="Cambria"/>
          <w:color w:val="464954"/>
          <w:sz w:val="24"/>
          <w:szCs w:val="24"/>
        </w:rPr>
        <w:t>Big Leaf Foundation is</w:t>
      </w:r>
      <w:r w:rsidR="00DD77B1" w:rsidRPr="004709D8">
        <w:rPr>
          <w:rFonts w:ascii="Cambria" w:hAnsi="Cambria"/>
          <w:color w:val="464954"/>
          <w:sz w:val="24"/>
          <w:szCs w:val="24"/>
        </w:rPr>
        <w:t xml:space="preserve"> </w:t>
      </w:r>
      <w:r w:rsidR="00C46F32" w:rsidRPr="004709D8">
        <w:rPr>
          <w:rFonts w:ascii="Cambria" w:hAnsi="Cambria"/>
          <w:color w:val="464954"/>
          <w:sz w:val="24"/>
          <w:szCs w:val="24"/>
        </w:rPr>
        <w:t xml:space="preserve">committed to providing equal opportunities in employment </w:t>
      </w:r>
      <w:r>
        <w:rPr>
          <w:rFonts w:ascii="Cambria" w:hAnsi="Cambria"/>
          <w:color w:val="464954"/>
          <w:sz w:val="24"/>
          <w:szCs w:val="24"/>
        </w:rPr>
        <w:t xml:space="preserve">and volunteering </w:t>
      </w:r>
      <w:r w:rsidR="00C46F32" w:rsidRPr="004709D8">
        <w:rPr>
          <w:rFonts w:ascii="Cambria" w:hAnsi="Cambria"/>
          <w:color w:val="464954"/>
          <w:sz w:val="24"/>
          <w:szCs w:val="24"/>
        </w:rPr>
        <w:t>and to avoiding unlawful discrimination.</w:t>
      </w:r>
      <w:r w:rsidR="00DE278A" w:rsidRPr="004709D8">
        <w:rPr>
          <w:rFonts w:ascii="Cambria" w:hAnsi="Cambria"/>
          <w:color w:val="464954"/>
          <w:sz w:val="24"/>
          <w:szCs w:val="24"/>
        </w:rPr>
        <w:t xml:space="preserve"> </w:t>
      </w:r>
      <w:r w:rsidR="000469D4">
        <w:rPr>
          <w:rFonts w:ascii="Cambria" w:hAnsi="Cambria"/>
          <w:color w:val="464954"/>
          <w:sz w:val="24"/>
          <w:szCs w:val="24"/>
        </w:rPr>
        <w:t>This policy is designed to help us put this commitment into practice.</w:t>
      </w:r>
    </w:p>
    <w:p w14:paraId="1E19F99A" w14:textId="77777777" w:rsidR="000469D4" w:rsidRPr="000469D4" w:rsidRDefault="000469D4" w:rsidP="004709D8">
      <w:pPr>
        <w:spacing w:before="0" w:after="0" w:line="360" w:lineRule="auto"/>
        <w:rPr>
          <w:rFonts w:ascii="Cambria" w:hAnsi="Cambria"/>
          <w:color w:val="464954"/>
          <w:sz w:val="10"/>
          <w:szCs w:val="10"/>
        </w:rPr>
      </w:pPr>
    </w:p>
    <w:p w14:paraId="24CDE01C" w14:textId="451162B2" w:rsidR="00C46F32" w:rsidRDefault="00AD7B8A" w:rsidP="004709D8">
      <w:pPr>
        <w:spacing w:before="0" w:after="0" w:line="360" w:lineRule="auto"/>
        <w:rPr>
          <w:rFonts w:ascii="Cambria" w:hAnsi="Cambria"/>
          <w:color w:val="464954"/>
          <w:sz w:val="24"/>
          <w:szCs w:val="24"/>
        </w:rPr>
      </w:pPr>
      <w:r w:rsidRPr="004709D8">
        <w:rPr>
          <w:rFonts w:ascii="Cambria" w:hAnsi="Cambria"/>
          <w:color w:val="464954"/>
          <w:sz w:val="24"/>
          <w:szCs w:val="24"/>
        </w:rPr>
        <w:t xml:space="preserve">We are also </w:t>
      </w:r>
      <w:r w:rsidR="00345C50" w:rsidRPr="004709D8">
        <w:rPr>
          <w:rFonts w:ascii="Cambria" w:hAnsi="Cambria"/>
          <w:color w:val="464954"/>
          <w:sz w:val="24"/>
          <w:szCs w:val="24"/>
        </w:rPr>
        <w:t xml:space="preserve">committed to </w:t>
      </w:r>
      <w:r w:rsidR="007F314B" w:rsidRPr="004709D8">
        <w:rPr>
          <w:rFonts w:ascii="Cambria" w:hAnsi="Cambria"/>
          <w:color w:val="464954"/>
          <w:sz w:val="24"/>
          <w:szCs w:val="24"/>
        </w:rPr>
        <w:t>ensuring that</w:t>
      </w:r>
      <w:r w:rsidR="00C46F32" w:rsidRPr="004709D8">
        <w:rPr>
          <w:rFonts w:ascii="Cambria" w:hAnsi="Cambria"/>
          <w:color w:val="464954"/>
          <w:sz w:val="24"/>
          <w:szCs w:val="24"/>
        </w:rPr>
        <w:t xml:space="preserve"> the work environment is free of harassment and bullying and that everyone is treated with dignity and respect. </w:t>
      </w:r>
      <w:r w:rsidR="000469D4">
        <w:rPr>
          <w:rFonts w:ascii="Cambria" w:hAnsi="Cambria"/>
          <w:color w:val="464954"/>
          <w:sz w:val="24"/>
          <w:szCs w:val="24"/>
        </w:rPr>
        <w:t>Please see our</w:t>
      </w:r>
      <w:r w:rsidR="00C46F32" w:rsidRPr="004709D8">
        <w:rPr>
          <w:rFonts w:ascii="Cambria" w:hAnsi="Cambria"/>
          <w:color w:val="464954"/>
          <w:sz w:val="24"/>
          <w:szCs w:val="24"/>
        </w:rPr>
        <w:t xml:space="preserve"> </w:t>
      </w:r>
      <w:r w:rsidR="008241D7" w:rsidRPr="009E206C">
        <w:rPr>
          <w:rFonts w:ascii="Cambria" w:hAnsi="Cambria"/>
          <w:color w:val="464954"/>
          <w:sz w:val="24"/>
          <w:szCs w:val="24"/>
          <w:highlight w:val="lightGray"/>
        </w:rPr>
        <w:t>A</w:t>
      </w:r>
      <w:r w:rsidR="00C46F32" w:rsidRPr="009E206C">
        <w:rPr>
          <w:rFonts w:ascii="Cambria" w:hAnsi="Cambria"/>
          <w:color w:val="464954"/>
          <w:sz w:val="24"/>
          <w:szCs w:val="24"/>
          <w:highlight w:val="lightGray"/>
        </w:rPr>
        <w:t xml:space="preserve">nti-harassment and </w:t>
      </w:r>
      <w:r w:rsidR="008241D7" w:rsidRPr="009E206C">
        <w:rPr>
          <w:rFonts w:ascii="Cambria" w:hAnsi="Cambria"/>
          <w:color w:val="464954"/>
          <w:sz w:val="24"/>
          <w:szCs w:val="24"/>
          <w:highlight w:val="lightGray"/>
        </w:rPr>
        <w:t>B</w:t>
      </w:r>
      <w:r w:rsidR="00C46F32" w:rsidRPr="009E206C">
        <w:rPr>
          <w:rFonts w:ascii="Cambria" w:hAnsi="Cambria"/>
          <w:color w:val="464954"/>
          <w:sz w:val="24"/>
          <w:szCs w:val="24"/>
          <w:highlight w:val="lightGray"/>
        </w:rPr>
        <w:t xml:space="preserve">ullying </w:t>
      </w:r>
      <w:r w:rsidR="008241D7" w:rsidRPr="009E206C">
        <w:rPr>
          <w:rFonts w:ascii="Cambria" w:hAnsi="Cambria"/>
          <w:color w:val="464954"/>
          <w:sz w:val="24"/>
          <w:szCs w:val="24"/>
          <w:highlight w:val="lightGray"/>
        </w:rPr>
        <w:t>P</w:t>
      </w:r>
      <w:r w:rsidR="00C46F32" w:rsidRPr="009E206C">
        <w:rPr>
          <w:rFonts w:ascii="Cambria" w:hAnsi="Cambria"/>
          <w:color w:val="464954"/>
          <w:sz w:val="24"/>
          <w:szCs w:val="24"/>
          <w:highlight w:val="lightGray"/>
        </w:rPr>
        <w:t>olicy</w:t>
      </w:r>
      <w:r w:rsidR="00C46F32" w:rsidRPr="004709D8">
        <w:rPr>
          <w:rFonts w:ascii="Cambria" w:hAnsi="Cambria"/>
          <w:color w:val="464954"/>
          <w:sz w:val="24"/>
          <w:szCs w:val="24"/>
        </w:rPr>
        <w:t>, which deals with these issues.</w:t>
      </w:r>
    </w:p>
    <w:p w14:paraId="55EE8405" w14:textId="3A4B84D1" w:rsidR="000469D4" w:rsidRPr="006225AD" w:rsidRDefault="000469D4" w:rsidP="004709D8">
      <w:pPr>
        <w:spacing w:before="0" w:after="0" w:line="360" w:lineRule="auto"/>
        <w:rPr>
          <w:rFonts w:ascii="Cambria" w:hAnsi="Cambria"/>
          <w:color w:val="464954"/>
          <w:sz w:val="16"/>
          <w:szCs w:val="16"/>
        </w:rPr>
      </w:pPr>
    </w:p>
    <w:p w14:paraId="7E3306F6" w14:textId="7C10F1D7" w:rsidR="000469D4" w:rsidRPr="000469D4" w:rsidRDefault="000469D4" w:rsidP="004709D8">
      <w:pPr>
        <w:spacing w:before="0" w:after="0" w:line="360" w:lineRule="auto"/>
        <w:rPr>
          <w:rFonts w:ascii="Cambria" w:hAnsi="Cambria"/>
          <w:color w:val="F58C01"/>
          <w:sz w:val="24"/>
          <w:szCs w:val="24"/>
        </w:rPr>
      </w:pPr>
      <w:r w:rsidRPr="000469D4">
        <w:rPr>
          <w:rFonts w:ascii="Cambria" w:hAnsi="Cambria"/>
          <w:color w:val="F58C01"/>
          <w:sz w:val="24"/>
          <w:szCs w:val="24"/>
        </w:rPr>
        <w:t>THE LAW</w:t>
      </w:r>
    </w:p>
    <w:p w14:paraId="431914B4" w14:textId="16BCE0EC" w:rsidR="00005325" w:rsidRDefault="00C46F32" w:rsidP="004709D8">
      <w:pPr>
        <w:spacing w:before="0" w:after="0" w:line="360" w:lineRule="auto"/>
        <w:rPr>
          <w:rFonts w:ascii="Cambria" w:hAnsi="Cambria"/>
          <w:color w:val="464954"/>
          <w:sz w:val="24"/>
          <w:szCs w:val="24"/>
        </w:rPr>
      </w:pPr>
      <w:r w:rsidRPr="000469D4">
        <w:rPr>
          <w:rFonts w:ascii="Cambria" w:hAnsi="Cambria"/>
          <w:color w:val="464954"/>
          <w:sz w:val="24"/>
          <w:szCs w:val="24"/>
        </w:rPr>
        <w:t xml:space="preserve">It is unlawful to discriminate directly or indirectly in recruitment or employment because of </w:t>
      </w:r>
      <w:r w:rsidR="00A31999" w:rsidRPr="000469D4">
        <w:rPr>
          <w:rFonts w:ascii="Cambria" w:hAnsi="Cambria"/>
          <w:color w:val="464954"/>
          <w:sz w:val="24"/>
          <w:szCs w:val="24"/>
        </w:rPr>
        <w:t xml:space="preserve">a ‘protected characteristic’. The Equality Act </w:t>
      </w:r>
      <w:r w:rsidR="00655A79">
        <w:rPr>
          <w:rFonts w:ascii="Cambria" w:hAnsi="Cambria"/>
          <w:color w:val="464954"/>
          <w:sz w:val="24"/>
          <w:szCs w:val="24"/>
        </w:rPr>
        <w:t xml:space="preserve">2010 </w:t>
      </w:r>
      <w:r w:rsidR="00A31999" w:rsidRPr="000469D4">
        <w:rPr>
          <w:rFonts w:ascii="Cambria" w:hAnsi="Cambria"/>
          <w:color w:val="464954"/>
          <w:sz w:val="24"/>
          <w:szCs w:val="24"/>
        </w:rPr>
        <w:t>defines the protected characteristics as being</w:t>
      </w:r>
      <w:r w:rsidR="00005325">
        <w:rPr>
          <w:rFonts w:ascii="Cambria" w:hAnsi="Cambria"/>
          <w:color w:val="464954"/>
          <w:sz w:val="24"/>
          <w:szCs w:val="24"/>
        </w:rPr>
        <w:t>:</w:t>
      </w:r>
      <w:r w:rsidR="00A31999" w:rsidRPr="000469D4">
        <w:rPr>
          <w:rFonts w:ascii="Cambria" w:hAnsi="Cambria"/>
          <w:color w:val="464954"/>
          <w:sz w:val="24"/>
          <w:szCs w:val="24"/>
        </w:rPr>
        <w:t xml:space="preserve"> </w:t>
      </w:r>
    </w:p>
    <w:p w14:paraId="440C96B5" w14:textId="4EFB57E2" w:rsidR="00005325" w:rsidRDefault="00005325" w:rsidP="00005325">
      <w:pPr>
        <w:pStyle w:val="ListParagraph"/>
        <w:numPr>
          <w:ilvl w:val="0"/>
          <w:numId w:val="9"/>
        </w:numPr>
        <w:spacing w:before="0" w:after="0" w:line="360" w:lineRule="auto"/>
        <w:rPr>
          <w:rFonts w:ascii="Cambria" w:hAnsi="Cambria"/>
          <w:color w:val="464954"/>
          <w:sz w:val="24"/>
          <w:szCs w:val="24"/>
        </w:rPr>
      </w:pPr>
      <w:r>
        <w:rPr>
          <w:rFonts w:ascii="Cambria" w:hAnsi="Cambria"/>
          <w:color w:val="464954"/>
          <w:sz w:val="24"/>
          <w:szCs w:val="24"/>
        </w:rPr>
        <w:t>a</w:t>
      </w:r>
      <w:r w:rsidR="00C46F32" w:rsidRPr="00005325">
        <w:rPr>
          <w:rFonts w:ascii="Cambria" w:hAnsi="Cambria"/>
          <w:color w:val="464954"/>
          <w:sz w:val="24"/>
          <w:szCs w:val="24"/>
        </w:rPr>
        <w:t>ge</w:t>
      </w:r>
    </w:p>
    <w:p w14:paraId="190D5FE0" w14:textId="77777777" w:rsidR="00005325" w:rsidRDefault="00C46F32" w:rsidP="00005325">
      <w:pPr>
        <w:pStyle w:val="ListParagraph"/>
        <w:numPr>
          <w:ilvl w:val="0"/>
          <w:numId w:val="9"/>
        </w:numPr>
        <w:spacing w:before="0" w:after="0" w:line="360" w:lineRule="auto"/>
        <w:rPr>
          <w:rFonts w:ascii="Cambria" w:hAnsi="Cambria"/>
          <w:color w:val="464954"/>
          <w:sz w:val="24"/>
          <w:szCs w:val="24"/>
        </w:rPr>
      </w:pPr>
      <w:r w:rsidRPr="00005325">
        <w:rPr>
          <w:rFonts w:ascii="Cambria" w:hAnsi="Cambria"/>
          <w:color w:val="464954"/>
          <w:sz w:val="24"/>
          <w:szCs w:val="24"/>
        </w:rPr>
        <w:t>disability</w:t>
      </w:r>
    </w:p>
    <w:p w14:paraId="08C63F1A" w14:textId="77777777" w:rsidR="00005325" w:rsidRDefault="00C46F32" w:rsidP="00005325">
      <w:pPr>
        <w:pStyle w:val="ListParagraph"/>
        <w:numPr>
          <w:ilvl w:val="0"/>
          <w:numId w:val="9"/>
        </w:numPr>
        <w:spacing w:before="0" w:after="0" w:line="360" w:lineRule="auto"/>
        <w:rPr>
          <w:rFonts w:ascii="Cambria" w:hAnsi="Cambria"/>
          <w:color w:val="464954"/>
          <w:sz w:val="24"/>
          <w:szCs w:val="24"/>
        </w:rPr>
      </w:pPr>
      <w:r w:rsidRPr="00005325">
        <w:rPr>
          <w:rFonts w:ascii="Cambria" w:hAnsi="Cambria"/>
          <w:color w:val="464954"/>
          <w:sz w:val="24"/>
          <w:szCs w:val="24"/>
        </w:rPr>
        <w:t>sex</w:t>
      </w:r>
    </w:p>
    <w:p w14:paraId="0291D361" w14:textId="77777777" w:rsidR="00005325" w:rsidRDefault="00C46F32" w:rsidP="00005325">
      <w:pPr>
        <w:pStyle w:val="ListParagraph"/>
        <w:numPr>
          <w:ilvl w:val="0"/>
          <w:numId w:val="9"/>
        </w:numPr>
        <w:spacing w:before="0" w:after="0" w:line="360" w:lineRule="auto"/>
        <w:rPr>
          <w:rFonts w:ascii="Cambria" w:hAnsi="Cambria"/>
          <w:color w:val="464954"/>
          <w:sz w:val="24"/>
          <w:szCs w:val="24"/>
        </w:rPr>
      </w:pPr>
      <w:r w:rsidRPr="00005325">
        <w:rPr>
          <w:rFonts w:ascii="Cambria" w:hAnsi="Cambria"/>
          <w:color w:val="464954"/>
          <w:sz w:val="24"/>
          <w:szCs w:val="24"/>
        </w:rPr>
        <w:t>gender reassignment</w:t>
      </w:r>
    </w:p>
    <w:p w14:paraId="19F9AC27" w14:textId="40094549" w:rsidR="00005325" w:rsidRDefault="00E62477" w:rsidP="00005325">
      <w:pPr>
        <w:pStyle w:val="ListParagraph"/>
        <w:numPr>
          <w:ilvl w:val="0"/>
          <w:numId w:val="9"/>
        </w:numPr>
        <w:spacing w:before="0" w:after="0" w:line="360" w:lineRule="auto"/>
        <w:rPr>
          <w:rFonts w:ascii="Cambria" w:hAnsi="Cambria"/>
          <w:color w:val="464954"/>
          <w:sz w:val="24"/>
          <w:szCs w:val="24"/>
        </w:rPr>
      </w:pPr>
      <w:r w:rsidRPr="00005325">
        <w:rPr>
          <w:rFonts w:ascii="Cambria" w:hAnsi="Cambria"/>
          <w:color w:val="464954"/>
          <w:sz w:val="24"/>
          <w:szCs w:val="24"/>
        </w:rPr>
        <w:t xml:space="preserve">marriage and civil </w:t>
      </w:r>
      <w:r w:rsidR="00005325">
        <w:rPr>
          <w:rFonts w:ascii="Cambria" w:hAnsi="Cambria"/>
          <w:color w:val="464954"/>
          <w:sz w:val="24"/>
          <w:szCs w:val="24"/>
        </w:rPr>
        <w:t>partnership</w:t>
      </w:r>
    </w:p>
    <w:p w14:paraId="5371A86B" w14:textId="4FE9CF35" w:rsidR="00005325" w:rsidRPr="006225AD" w:rsidRDefault="00C46F32" w:rsidP="006225AD">
      <w:pPr>
        <w:pStyle w:val="ListParagraph"/>
        <w:numPr>
          <w:ilvl w:val="0"/>
          <w:numId w:val="9"/>
        </w:numPr>
        <w:spacing w:before="0" w:after="0" w:line="360" w:lineRule="auto"/>
        <w:rPr>
          <w:rFonts w:ascii="Cambria" w:hAnsi="Cambria"/>
          <w:color w:val="464954"/>
          <w:sz w:val="24"/>
          <w:szCs w:val="24"/>
        </w:rPr>
      </w:pPr>
      <w:r w:rsidRPr="00005325">
        <w:rPr>
          <w:rFonts w:ascii="Cambria" w:hAnsi="Cambria"/>
          <w:color w:val="464954"/>
          <w:sz w:val="24"/>
          <w:szCs w:val="24"/>
        </w:rPr>
        <w:t>pregnancy</w:t>
      </w:r>
      <w:r w:rsidR="006225AD">
        <w:rPr>
          <w:rFonts w:ascii="Cambria" w:hAnsi="Cambria"/>
          <w:color w:val="464954"/>
          <w:sz w:val="24"/>
          <w:szCs w:val="24"/>
        </w:rPr>
        <w:t xml:space="preserve"> or </w:t>
      </w:r>
      <w:r w:rsidRPr="006225AD">
        <w:rPr>
          <w:rFonts w:ascii="Cambria" w:hAnsi="Cambria"/>
          <w:color w:val="464954"/>
          <w:sz w:val="24"/>
          <w:szCs w:val="24"/>
        </w:rPr>
        <w:t>maternity</w:t>
      </w:r>
    </w:p>
    <w:p w14:paraId="2566F0F0" w14:textId="77777777" w:rsidR="00005325" w:rsidRDefault="00C46F32" w:rsidP="00005325">
      <w:pPr>
        <w:pStyle w:val="ListParagraph"/>
        <w:numPr>
          <w:ilvl w:val="0"/>
          <w:numId w:val="9"/>
        </w:numPr>
        <w:spacing w:before="0" w:after="0" w:line="360" w:lineRule="auto"/>
        <w:rPr>
          <w:rFonts w:ascii="Cambria" w:hAnsi="Cambria"/>
          <w:color w:val="464954"/>
          <w:sz w:val="24"/>
          <w:szCs w:val="24"/>
        </w:rPr>
      </w:pPr>
      <w:r w:rsidRPr="00005325">
        <w:rPr>
          <w:rFonts w:ascii="Cambria" w:hAnsi="Cambria"/>
          <w:color w:val="464954"/>
          <w:sz w:val="24"/>
          <w:szCs w:val="24"/>
        </w:rPr>
        <w:t>race (which includes colour, nationality</w:t>
      </w:r>
      <w:r w:rsidR="004E12FE" w:rsidRPr="00005325">
        <w:rPr>
          <w:rFonts w:ascii="Cambria" w:hAnsi="Cambria"/>
          <w:color w:val="464954"/>
          <w:sz w:val="24"/>
          <w:szCs w:val="24"/>
        </w:rPr>
        <w:t xml:space="preserve">, </w:t>
      </w:r>
      <w:r w:rsidRPr="00005325">
        <w:rPr>
          <w:rFonts w:ascii="Cambria" w:hAnsi="Cambria"/>
          <w:color w:val="464954"/>
          <w:sz w:val="24"/>
          <w:szCs w:val="24"/>
        </w:rPr>
        <w:t>and ethnic or national origins)</w:t>
      </w:r>
    </w:p>
    <w:p w14:paraId="46209C9B" w14:textId="77777777" w:rsidR="00005325" w:rsidRDefault="00C46F32" w:rsidP="00005325">
      <w:pPr>
        <w:pStyle w:val="ListParagraph"/>
        <w:numPr>
          <w:ilvl w:val="0"/>
          <w:numId w:val="9"/>
        </w:numPr>
        <w:spacing w:before="0" w:after="0" w:line="360" w:lineRule="auto"/>
        <w:rPr>
          <w:rFonts w:ascii="Cambria" w:hAnsi="Cambria"/>
          <w:color w:val="464954"/>
          <w:sz w:val="24"/>
          <w:szCs w:val="24"/>
        </w:rPr>
      </w:pPr>
      <w:r w:rsidRPr="00005325">
        <w:rPr>
          <w:rFonts w:ascii="Cambria" w:hAnsi="Cambria"/>
          <w:color w:val="464954"/>
          <w:sz w:val="24"/>
          <w:szCs w:val="24"/>
        </w:rPr>
        <w:t>sexual orientation</w:t>
      </w:r>
    </w:p>
    <w:p w14:paraId="7700DAD3" w14:textId="4D86C42C" w:rsidR="004E12FE" w:rsidRPr="00005325" w:rsidRDefault="00C46F32" w:rsidP="00005325">
      <w:pPr>
        <w:pStyle w:val="ListParagraph"/>
        <w:numPr>
          <w:ilvl w:val="0"/>
          <w:numId w:val="9"/>
        </w:numPr>
        <w:spacing w:before="0" w:after="0" w:line="360" w:lineRule="auto"/>
        <w:rPr>
          <w:rFonts w:ascii="Cambria" w:hAnsi="Cambria"/>
          <w:color w:val="464954"/>
          <w:sz w:val="24"/>
          <w:szCs w:val="24"/>
        </w:rPr>
      </w:pPr>
      <w:r w:rsidRPr="00005325">
        <w:rPr>
          <w:rFonts w:ascii="Cambria" w:hAnsi="Cambria"/>
          <w:color w:val="464954"/>
          <w:sz w:val="24"/>
          <w:szCs w:val="24"/>
        </w:rPr>
        <w:t>religion or belief.</w:t>
      </w:r>
      <w:r w:rsidR="004E12FE" w:rsidRPr="00005325">
        <w:rPr>
          <w:rFonts w:ascii="Cambria" w:hAnsi="Cambria"/>
          <w:color w:val="464954"/>
          <w:sz w:val="24"/>
          <w:szCs w:val="24"/>
        </w:rPr>
        <w:t xml:space="preserve">  </w:t>
      </w:r>
      <w:r w:rsidRPr="00005325">
        <w:rPr>
          <w:rFonts w:ascii="Cambria" w:hAnsi="Cambria"/>
          <w:color w:val="464954"/>
          <w:sz w:val="24"/>
          <w:szCs w:val="24"/>
        </w:rPr>
        <w:t xml:space="preserve"> </w:t>
      </w:r>
    </w:p>
    <w:p w14:paraId="6C636A2F" w14:textId="77777777" w:rsidR="000469D4" w:rsidRPr="00005325" w:rsidRDefault="000469D4" w:rsidP="004709D8">
      <w:pPr>
        <w:spacing w:before="0" w:after="0" w:line="360" w:lineRule="auto"/>
        <w:rPr>
          <w:rFonts w:ascii="Cambria" w:hAnsi="Cambria"/>
          <w:color w:val="464954"/>
          <w:sz w:val="10"/>
          <w:szCs w:val="10"/>
        </w:rPr>
      </w:pPr>
    </w:p>
    <w:p w14:paraId="76D7D952" w14:textId="4A841021" w:rsidR="00C46F32" w:rsidRDefault="00C46F32" w:rsidP="004709D8">
      <w:pPr>
        <w:spacing w:before="0" w:after="0" w:line="360" w:lineRule="auto"/>
        <w:rPr>
          <w:rFonts w:ascii="Cambria" w:hAnsi="Cambria"/>
          <w:color w:val="464954"/>
          <w:sz w:val="24"/>
          <w:szCs w:val="24"/>
        </w:rPr>
      </w:pPr>
      <w:r w:rsidRPr="000469D4">
        <w:rPr>
          <w:rFonts w:ascii="Cambria" w:hAnsi="Cambria"/>
          <w:color w:val="464954"/>
          <w:sz w:val="24"/>
          <w:szCs w:val="24"/>
        </w:rPr>
        <w:t xml:space="preserve">Discrimination after employment may also be unlawful, </w:t>
      </w:r>
      <w:r w:rsidR="00005325">
        <w:rPr>
          <w:rFonts w:ascii="Cambria" w:hAnsi="Cambria"/>
          <w:color w:val="464954"/>
          <w:sz w:val="24"/>
          <w:szCs w:val="24"/>
        </w:rPr>
        <w:t>for example</w:t>
      </w:r>
      <w:r w:rsidRPr="000469D4">
        <w:rPr>
          <w:rFonts w:ascii="Cambria" w:hAnsi="Cambria"/>
          <w:color w:val="464954"/>
          <w:sz w:val="24"/>
          <w:szCs w:val="24"/>
        </w:rPr>
        <w:t xml:space="preserve"> refusing to give a reference for a reason related to one of the protected characteristics.</w:t>
      </w:r>
    </w:p>
    <w:p w14:paraId="7D692FF5" w14:textId="77777777" w:rsidR="000469D4" w:rsidRPr="00005325" w:rsidRDefault="000469D4" w:rsidP="004709D8">
      <w:pPr>
        <w:spacing w:before="0" w:after="0" w:line="360" w:lineRule="auto"/>
        <w:rPr>
          <w:rFonts w:ascii="Cambria" w:hAnsi="Cambria"/>
          <w:color w:val="464954"/>
          <w:sz w:val="10"/>
          <w:szCs w:val="10"/>
        </w:rPr>
      </w:pPr>
    </w:p>
    <w:p w14:paraId="51B9049E" w14:textId="4080135C" w:rsidR="004E12FE" w:rsidRDefault="007033D3" w:rsidP="004709D8">
      <w:pPr>
        <w:spacing w:before="0" w:after="0" w:line="360" w:lineRule="auto"/>
        <w:rPr>
          <w:rFonts w:ascii="Cambria" w:hAnsi="Cambria"/>
          <w:color w:val="464954"/>
          <w:sz w:val="24"/>
          <w:szCs w:val="24"/>
        </w:rPr>
      </w:pPr>
      <w:r w:rsidRPr="000469D4">
        <w:rPr>
          <w:rFonts w:ascii="Cambria" w:hAnsi="Cambria"/>
          <w:color w:val="464954"/>
          <w:sz w:val="24"/>
          <w:szCs w:val="24"/>
        </w:rPr>
        <w:t xml:space="preserve">It is also unlawful to </w:t>
      </w:r>
      <w:r w:rsidR="00C46F32" w:rsidRPr="000469D4">
        <w:rPr>
          <w:rFonts w:ascii="Cambria" w:hAnsi="Cambria"/>
          <w:color w:val="464954"/>
          <w:sz w:val="24"/>
          <w:szCs w:val="24"/>
        </w:rPr>
        <w:t xml:space="preserve">discriminate against </w:t>
      </w:r>
      <w:r w:rsidR="00B50824">
        <w:rPr>
          <w:rFonts w:ascii="Cambria" w:hAnsi="Cambria"/>
          <w:color w:val="464954"/>
          <w:sz w:val="24"/>
          <w:szCs w:val="24"/>
        </w:rPr>
        <w:t>a</w:t>
      </w:r>
      <w:r w:rsidR="00C46F32" w:rsidRPr="000469D4">
        <w:rPr>
          <w:rFonts w:ascii="Cambria" w:hAnsi="Cambria"/>
          <w:color w:val="464954"/>
          <w:sz w:val="24"/>
          <w:szCs w:val="24"/>
        </w:rPr>
        <w:t xml:space="preserve"> service user in the provision of services </w:t>
      </w:r>
      <w:r w:rsidRPr="000469D4">
        <w:rPr>
          <w:rFonts w:ascii="Cambria" w:hAnsi="Cambria"/>
          <w:color w:val="464954"/>
          <w:sz w:val="24"/>
          <w:szCs w:val="24"/>
        </w:rPr>
        <w:t xml:space="preserve">or </w:t>
      </w:r>
      <w:r w:rsidR="00C46F32" w:rsidRPr="000469D4">
        <w:rPr>
          <w:rFonts w:ascii="Cambria" w:hAnsi="Cambria"/>
          <w:color w:val="464954"/>
          <w:sz w:val="24"/>
          <w:szCs w:val="24"/>
        </w:rPr>
        <w:t>to fail to make reasonable adjustments</w:t>
      </w:r>
      <w:r w:rsidR="00B50824">
        <w:rPr>
          <w:rFonts w:ascii="Cambria" w:hAnsi="Cambria"/>
          <w:color w:val="464954"/>
          <w:sz w:val="24"/>
          <w:szCs w:val="24"/>
        </w:rPr>
        <w:t xml:space="preserve"> to enable a person to participate</w:t>
      </w:r>
      <w:r w:rsidR="00C46F32" w:rsidRPr="000469D4">
        <w:rPr>
          <w:rFonts w:ascii="Cambria" w:hAnsi="Cambria"/>
          <w:color w:val="464954"/>
          <w:sz w:val="24"/>
          <w:szCs w:val="24"/>
        </w:rPr>
        <w:t xml:space="preserve">. </w:t>
      </w:r>
    </w:p>
    <w:p w14:paraId="0C737549" w14:textId="44672239" w:rsidR="00B50824" w:rsidRPr="00B50824" w:rsidRDefault="00B50824" w:rsidP="004709D8">
      <w:pPr>
        <w:spacing w:before="0" w:after="0" w:line="360" w:lineRule="auto"/>
        <w:rPr>
          <w:rFonts w:ascii="Cambria" w:hAnsi="Cambria"/>
          <w:color w:val="464954"/>
          <w:sz w:val="16"/>
          <w:szCs w:val="16"/>
        </w:rPr>
      </w:pPr>
    </w:p>
    <w:p w14:paraId="0C8051A0" w14:textId="2F48F1B2" w:rsidR="000469D4" w:rsidRPr="00B50824" w:rsidRDefault="00B50824" w:rsidP="004709D8">
      <w:pPr>
        <w:spacing w:before="0" w:after="0" w:line="360" w:lineRule="auto"/>
        <w:rPr>
          <w:rFonts w:ascii="Cambria" w:hAnsi="Cambria"/>
          <w:color w:val="55BEB3"/>
          <w:sz w:val="24"/>
          <w:szCs w:val="24"/>
        </w:rPr>
      </w:pPr>
      <w:r w:rsidRPr="00B50824">
        <w:rPr>
          <w:rFonts w:ascii="Cambria" w:hAnsi="Cambria"/>
          <w:color w:val="55BEB3"/>
          <w:sz w:val="24"/>
          <w:szCs w:val="24"/>
        </w:rPr>
        <w:lastRenderedPageBreak/>
        <w:t>Types of unlawful discrimination</w:t>
      </w:r>
    </w:p>
    <w:p w14:paraId="2A5240C2" w14:textId="16C53B23" w:rsidR="004C7209" w:rsidRPr="004C7209" w:rsidRDefault="00C46F32" w:rsidP="004C7209">
      <w:pPr>
        <w:pStyle w:val="ListParagraph"/>
        <w:numPr>
          <w:ilvl w:val="0"/>
          <w:numId w:val="10"/>
        </w:numPr>
        <w:spacing w:before="0" w:after="0" w:line="360" w:lineRule="auto"/>
        <w:rPr>
          <w:rFonts w:ascii="Cambria" w:hAnsi="Cambria"/>
          <w:color w:val="464954"/>
          <w:sz w:val="24"/>
          <w:szCs w:val="24"/>
        </w:rPr>
      </w:pPr>
      <w:r w:rsidRPr="00B50824">
        <w:rPr>
          <w:rFonts w:ascii="Cambria" w:hAnsi="Cambria"/>
          <w:b/>
          <w:color w:val="464954"/>
          <w:sz w:val="24"/>
          <w:szCs w:val="24"/>
        </w:rPr>
        <w:t>Direct discrimination</w:t>
      </w:r>
      <w:r w:rsidRPr="00B50824">
        <w:rPr>
          <w:rFonts w:ascii="Cambria" w:hAnsi="Cambria"/>
          <w:color w:val="464954"/>
          <w:sz w:val="24"/>
          <w:szCs w:val="24"/>
        </w:rPr>
        <w:t xml:space="preserve"> is where a person is treated less favourably than another because of a protected characteristic</w:t>
      </w:r>
      <w:r w:rsidR="004C7209">
        <w:rPr>
          <w:rFonts w:ascii="Cambria" w:hAnsi="Cambria"/>
          <w:color w:val="464954"/>
          <w:sz w:val="24"/>
          <w:szCs w:val="24"/>
        </w:rPr>
        <w:t xml:space="preserve">. </w:t>
      </w:r>
      <w:r w:rsidR="004C7209" w:rsidRPr="004C7209">
        <w:rPr>
          <w:rFonts w:ascii="Cambria" w:hAnsi="Cambria"/>
          <w:color w:val="464954"/>
          <w:sz w:val="24"/>
          <w:szCs w:val="24"/>
        </w:rPr>
        <w:t xml:space="preserve">However, discrimination may be lawful if you can show that a protected characteristic is central to a job. This is known as an ‘occupational requirement’. One example might be </w:t>
      </w:r>
      <w:r w:rsidR="004C7209">
        <w:rPr>
          <w:rFonts w:ascii="Cambria" w:hAnsi="Cambria"/>
          <w:color w:val="464954"/>
          <w:sz w:val="24"/>
          <w:szCs w:val="24"/>
        </w:rPr>
        <w:t>if</w:t>
      </w:r>
      <w:r w:rsidR="004C7209" w:rsidRPr="004C7209">
        <w:rPr>
          <w:rFonts w:ascii="Cambria" w:hAnsi="Cambria"/>
          <w:color w:val="464954"/>
          <w:sz w:val="24"/>
          <w:szCs w:val="24"/>
        </w:rPr>
        <w:t xml:space="preserve"> we wish to stipulate that only women can apply to work with female victims of sexual violence.</w:t>
      </w:r>
      <w:r w:rsidR="004C7209">
        <w:rPr>
          <w:rFonts w:ascii="Cambria" w:hAnsi="Cambria"/>
          <w:color w:val="464954"/>
          <w:sz w:val="24"/>
          <w:szCs w:val="24"/>
        </w:rPr>
        <w:t xml:space="preserve"> The Equality and Human Rights Commission has further information on </w:t>
      </w:r>
      <w:hyperlink r:id="rId11" w:history="1">
        <w:r w:rsidR="004C7209" w:rsidRPr="004C7209">
          <w:rPr>
            <w:rStyle w:val="Hyperlink"/>
            <w:rFonts w:ascii="Cambria" w:hAnsi="Cambria"/>
            <w:sz w:val="24"/>
            <w:szCs w:val="24"/>
          </w:rPr>
          <w:t>when equality law may be different</w:t>
        </w:r>
      </w:hyperlink>
      <w:r w:rsidR="004C7209">
        <w:rPr>
          <w:rFonts w:ascii="Cambria" w:hAnsi="Cambria"/>
          <w:color w:val="464954"/>
          <w:sz w:val="24"/>
          <w:szCs w:val="24"/>
        </w:rPr>
        <w:t>.</w:t>
      </w:r>
      <w:r w:rsidR="004C7209" w:rsidRPr="004C7209">
        <w:rPr>
          <w:rFonts w:ascii="Cambria" w:hAnsi="Cambria"/>
          <w:color w:val="464954"/>
          <w:sz w:val="24"/>
          <w:szCs w:val="24"/>
        </w:rPr>
        <w:t xml:space="preserve"> </w:t>
      </w:r>
    </w:p>
    <w:p w14:paraId="336E79B0" w14:textId="77777777" w:rsidR="00B50824" w:rsidRDefault="00C46F32" w:rsidP="00B50824">
      <w:pPr>
        <w:pStyle w:val="ListParagraph"/>
        <w:numPr>
          <w:ilvl w:val="0"/>
          <w:numId w:val="10"/>
        </w:numPr>
        <w:spacing w:before="0" w:after="0" w:line="360" w:lineRule="auto"/>
        <w:rPr>
          <w:rFonts w:ascii="Cambria" w:hAnsi="Cambria"/>
          <w:color w:val="464954"/>
          <w:sz w:val="24"/>
          <w:szCs w:val="24"/>
        </w:rPr>
      </w:pPr>
      <w:r w:rsidRPr="00B50824">
        <w:rPr>
          <w:rFonts w:ascii="Cambria" w:hAnsi="Cambria"/>
          <w:b/>
          <w:color w:val="464954"/>
          <w:sz w:val="24"/>
          <w:szCs w:val="24"/>
        </w:rPr>
        <w:t>Indirect discrimination</w:t>
      </w:r>
      <w:r w:rsidR="006F0879" w:rsidRPr="00B50824">
        <w:rPr>
          <w:rFonts w:ascii="Cambria" w:hAnsi="Cambria"/>
          <w:b/>
          <w:color w:val="464954"/>
          <w:sz w:val="24"/>
          <w:szCs w:val="24"/>
        </w:rPr>
        <w:t xml:space="preserve"> </w:t>
      </w:r>
      <w:r w:rsidR="007033D3" w:rsidRPr="00B50824">
        <w:rPr>
          <w:rFonts w:ascii="Cambria" w:hAnsi="Cambria"/>
          <w:color w:val="464954"/>
          <w:sz w:val="24"/>
          <w:szCs w:val="24"/>
        </w:rPr>
        <w:t>means putting in place, a rule or policy or way of doing things that has a worse impact on someone with a protected characteristic than someone without one, when this cannot be objectively justified.</w:t>
      </w:r>
    </w:p>
    <w:p w14:paraId="2FCFD0F9" w14:textId="77777777" w:rsidR="00B50824" w:rsidRDefault="00C46F32" w:rsidP="00B50824">
      <w:pPr>
        <w:pStyle w:val="ListParagraph"/>
        <w:numPr>
          <w:ilvl w:val="0"/>
          <w:numId w:val="10"/>
        </w:numPr>
        <w:spacing w:before="0" w:after="0" w:line="360" w:lineRule="auto"/>
        <w:rPr>
          <w:rFonts w:ascii="Cambria" w:hAnsi="Cambria"/>
          <w:color w:val="464954"/>
          <w:sz w:val="24"/>
          <w:szCs w:val="24"/>
        </w:rPr>
      </w:pPr>
      <w:r w:rsidRPr="00B50824">
        <w:rPr>
          <w:rFonts w:ascii="Cambria" w:hAnsi="Cambria"/>
          <w:b/>
          <w:color w:val="464954"/>
          <w:sz w:val="24"/>
          <w:szCs w:val="24"/>
        </w:rPr>
        <w:t>Harassment</w:t>
      </w:r>
      <w:r w:rsidRPr="00B50824">
        <w:rPr>
          <w:rFonts w:ascii="Cambria" w:hAnsi="Cambria"/>
          <w:color w:val="464954"/>
          <w:sz w:val="24"/>
          <w:szCs w:val="24"/>
        </w:rPr>
        <w:t xml:space="preserve"> is where there is unwanted </w:t>
      </w:r>
      <w:r w:rsidR="007033D3" w:rsidRPr="00B50824">
        <w:rPr>
          <w:rFonts w:ascii="Cambria" w:hAnsi="Cambria"/>
          <w:color w:val="464954"/>
          <w:sz w:val="24"/>
          <w:szCs w:val="24"/>
        </w:rPr>
        <w:t xml:space="preserve">behaviour </w:t>
      </w:r>
      <w:r w:rsidRPr="00B50824">
        <w:rPr>
          <w:rFonts w:ascii="Cambria" w:hAnsi="Cambria"/>
          <w:color w:val="464954"/>
          <w:sz w:val="24"/>
          <w:szCs w:val="24"/>
        </w:rPr>
        <w:t xml:space="preserve">related to </w:t>
      </w:r>
      <w:r w:rsidR="007033D3" w:rsidRPr="00B50824">
        <w:rPr>
          <w:rFonts w:ascii="Cambria" w:hAnsi="Cambria"/>
          <w:color w:val="464954"/>
          <w:sz w:val="24"/>
          <w:szCs w:val="24"/>
        </w:rPr>
        <w:t xml:space="preserve">a </w:t>
      </w:r>
      <w:r w:rsidRPr="00B50824">
        <w:rPr>
          <w:rFonts w:ascii="Cambria" w:hAnsi="Cambria"/>
          <w:color w:val="464954"/>
          <w:sz w:val="24"/>
          <w:szCs w:val="24"/>
        </w:rPr>
        <w:t xml:space="preserve">protected characteristic (other than marriage and civil partnership, and pregnancy and maternity) </w:t>
      </w:r>
      <w:r w:rsidR="007033D3" w:rsidRPr="00B50824">
        <w:rPr>
          <w:rFonts w:ascii="Cambria" w:hAnsi="Cambria"/>
          <w:color w:val="464954"/>
          <w:sz w:val="24"/>
          <w:szCs w:val="24"/>
        </w:rPr>
        <w:t xml:space="preserve">which </w:t>
      </w:r>
      <w:r w:rsidRPr="00B50824">
        <w:rPr>
          <w:rFonts w:ascii="Cambria" w:hAnsi="Cambria"/>
          <w:color w:val="464954"/>
          <w:sz w:val="24"/>
          <w:szCs w:val="24"/>
        </w:rPr>
        <w:t xml:space="preserve">has the purpose or effect of violating </w:t>
      </w:r>
      <w:r w:rsidR="007033D3" w:rsidRPr="00B50824">
        <w:rPr>
          <w:rFonts w:ascii="Cambria" w:hAnsi="Cambria"/>
          <w:color w:val="464954"/>
          <w:sz w:val="24"/>
          <w:szCs w:val="24"/>
        </w:rPr>
        <w:t>someone’s</w:t>
      </w:r>
      <w:r w:rsidRPr="00B50824">
        <w:rPr>
          <w:rFonts w:ascii="Cambria" w:hAnsi="Cambria"/>
          <w:color w:val="464954"/>
          <w:sz w:val="24"/>
          <w:szCs w:val="24"/>
        </w:rPr>
        <w:t xml:space="preserve"> dignity or </w:t>
      </w:r>
      <w:r w:rsidR="00693AE5" w:rsidRPr="00B50824">
        <w:rPr>
          <w:rFonts w:ascii="Cambria" w:hAnsi="Cambria"/>
          <w:color w:val="464954"/>
          <w:sz w:val="24"/>
          <w:szCs w:val="24"/>
        </w:rPr>
        <w:t xml:space="preserve">which </w:t>
      </w:r>
      <w:r w:rsidRPr="00B50824">
        <w:rPr>
          <w:rFonts w:ascii="Cambria" w:hAnsi="Cambria"/>
          <w:color w:val="464954"/>
          <w:sz w:val="24"/>
          <w:szCs w:val="24"/>
        </w:rPr>
        <w:t>creat</w:t>
      </w:r>
      <w:r w:rsidR="00693AE5" w:rsidRPr="00B50824">
        <w:rPr>
          <w:rFonts w:ascii="Cambria" w:hAnsi="Cambria"/>
          <w:color w:val="464954"/>
          <w:sz w:val="24"/>
          <w:szCs w:val="24"/>
        </w:rPr>
        <w:t>es</w:t>
      </w:r>
      <w:r w:rsidRPr="00B50824">
        <w:rPr>
          <w:rFonts w:ascii="Cambria" w:hAnsi="Cambria"/>
          <w:color w:val="464954"/>
          <w:sz w:val="24"/>
          <w:szCs w:val="24"/>
        </w:rPr>
        <w:t xml:space="preserve"> a hostile, degrading, humiliating or offensive environment. It does not matter whether or not this effect was intended by the person responsible for the conduct.</w:t>
      </w:r>
    </w:p>
    <w:p w14:paraId="2CCB075B" w14:textId="77777777" w:rsidR="00B50824" w:rsidRDefault="00C46F32" w:rsidP="00B50824">
      <w:pPr>
        <w:pStyle w:val="ListParagraph"/>
        <w:numPr>
          <w:ilvl w:val="0"/>
          <w:numId w:val="10"/>
        </w:numPr>
        <w:spacing w:before="0" w:after="0" w:line="360" w:lineRule="auto"/>
        <w:rPr>
          <w:rFonts w:ascii="Cambria" w:hAnsi="Cambria"/>
          <w:color w:val="464954"/>
          <w:sz w:val="24"/>
          <w:szCs w:val="24"/>
        </w:rPr>
      </w:pPr>
      <w:r w:rsidRPr="00B50824">
        <w:rPr>
          <w:rFonts w:ascii="Cambria" w:hAnsi="Cambria"/>
          <w:b/>
          <w:color w:val="464954"/>
          <w:sz w:val="24"/>
          <w:szCs w:val="24"/>
        </w:rPr>
        <w:t>Associative discrimination</w:t>
      </w:r>
      <w:r w:rsidRPr="00B50824">
        <w:rPr>
          <w:rFonts w:ascii="Cambria" w:hAnsi="Cambria"/>
          <w:color w:val="464954"/>
          <w:sz w:val="24"/>
          <w:szCs w:val="24"/>
        </w:rPr>
        <w:t xml:space="preserve"> is wh</w:t>
      </w:r>
      <w:r w:rsidR="00693AE5" w:rsidRPr="00B50824">
        <w:rPr>
          <w:rFonts w:ascii="Cambria" w:hAnsi="Cambria"/>
          <w:color w:val="464954"/>
          <w:sz w:val="24"/>
          <w:szCs w:val="24"/>
        </w:rPr>
        <w:t xml:space="preserve">ere the individual treated less favourably does not have a protected characteristic but is </w:t>
      </w:r>
      <w:r w:rsidR="006F0879" w:rsidRPr="00B50824">
        <w:rPr>
          <w:rFonts w:ascii="Cambria" w:hAnsi="Cambria"/>
          <w:bCs/>
          <w:color w:val="464954"/>
          <w:sz w:val="24"/>
          <w:szCs w:val="24"/>
        </w:rPr>
        <w:t>discriminated </w:t>
      </w:r>
      <w:r w:rsidR="00693AE5" w:rsidRPr="00B50824">
        <w:rPr>
          <w:rFonts w:ascii="Cambria" w:hAnsi="Cambria"/>
          <w:color w:val="464954"/>
          <w:sz w:val="24"/>
          <w:szCs w:val="24"/>
        </w:rPr>
        <w:t>against because of their </w:t>
      </w:r>
      <w:r w:rsidR="006F0879" w:rsidRPr="00B50824">
        <w:rPr>
          <w:rFonts w:ascii="Cambria" w:hAnsi="Cambria"/>
          <w:bCs/>
          <w:color w:val="464954"/>
          <w:sz w:val="24"/>
          <w:szCs w:val="24"/>
        </w:rPr>
        <w:t>association </w:t>
      </w:r>
      <w:r w:rsidR="00693AE5" w:rsidRPr="00B50824">
        <w:rPr>
          <w:rFonts w:ascii="Cambria" w:hAnsi="Cambria"/>
          <w:color w:val="464954"/>
          <w:sz w:val="24"/>
          <w:szCs w:val="24"/>
        </w:rPr>
        <w:t xml:space="preserve">with someone who does e.g. the parent of a disabled child.  </w:t>
      </w:r>
    </w:p>
    <w:p w14:paraId="086B5BC8" w14:textId="77777777" w:rsidR="00B50824" w:rsidRDefault="00C46F32" w:rsidP="00B50824">
      <w:pPr>
        <w:pStyle w:val="ListParagraph"/>
        <w:numPr>
          <w:ilvl w:val="0"/>
          <w:numId w:val="10"/>
        </w:numPr>
        <w:spacing w:before="0" w:after="0" w:line="360" w:lineRule="auto"/>
        <w:rPr>
          <w:rFonts w:ascii="Cambria" w:hAnsi="Cambria"/>
          <w:color w:val="464954"/>
          <w:sz w:val="24"/>
          <w:szCs w:val="24"/>
        </w:rPr>
      </w:pPr>
      <w:r w:rsidRPr="00B50824">
        <w:rPr>
          <w:rFonts w:ascii="Cambria" w:hAnsi="Cambria"/>
          <w:b/>
          <w:color w:val="464954"/>
          <w:sz w:val="24"/>
          <w:szCs w:val="24"/>
        </w:rPr>
        <w:t>Perceptive discrimination</w:t>
      </w:r>
      <w:r w:rsidRPr="00B50824">
        <w:rPr>
          <w:rFonts w:ascii="Cambria" w:hAnsi="Cambria"/>
          <w:color w:val="464954"/>
          <w:sz w:val="24"/>
          <w:szCs w:val="24"/>
        </w:rPr>
        <w:t xml:space="preserve"> is where </w:t>
      </w:r>
      <w:r w:rsidR="00693AE5" w:rsidRPr="00B50824">
        <w:rPr>
          <w:rFonts w:ascii="Cambria" w:hAnsi="Cambria"/>
          <w:color w:val="464954"/>
          <w:sz w:val="24"/>
          <w:szCs w:val="24"/>
        </w:rPr>
        <w:t xml:space="preserve">the </w:t>
      </w:r>
      <w:r w:rsidRPr="00B50824">
        <w:rPr>
          <w:rFonts w:ascii="Cambria" w:hAnsi="Cambria"/>
          <w:color w:val="464954"/>
          <w:sz w:val="24"/>
          <w:szCs w:val="24"/>
        </w:rPr>
        <w:t xml:space="preserve">individual discriminated against or harassed </w:t>
      </w:r>
      <w:r w:rsidR="00693AE5" w:rsidRPr="00B50824">
        <w:rPr>
          <w:rFonts w:ascii="Cambria" w:hAnsi="Cambria"/>
          <w:color w:val="464954"/>
          <w:sz w:val="24"/>
          <w:szCs w:val="24"/>
        </w:rPr>
        <w:t xml:space="preserve">does not have a protected characteristic but </w:t>
      </w:r>
      <w:r w:rsidR="00A31999" w:rsidRPr="00B50824">
        <w:rPr>
          <w:rFonts w:ascii="Cambria" w:hAnsi="Cambria"/>
          <w:color w:val="464954"/>
          <w:sz w:val="24"/>
          <w:szCs w:val="24"/>
        </w:rPr>
        <w:t xml:space="preserve">they are perceived to </w:t>
      </w:r>
      <w:r w:rsidRPr="00B50824">
        <w:rPr>
          <w:rFonts w:ascii="Cambria" w:hAnsi="Cambria"/>
          <w:color w:val="464954"/>
          <w:sz w:val="24"/>
          <w:szCs w:val="24"/>
        </w:rPr>
        <w:t>ha</w:t>
      </w:r>
      <w:r w:rsidR="00A31999" w:rsidRPr="00B50824">
        <w:rPr>
          <w:rFonts w:ascii="Cambria" w:hAnsi="Cambria"/>
          <w:color w:val="464954"/>
          <w:sz w:val="24"/>
          <w:szCs w:val="24"/>
        </w:rPr>
        <w:t>ve</w:t>
      </w:r>
      <w:r w:rsidRPr="00B50824">
        <w:rPr>
          <w:rFonts w:ascii="Cambria" w:hAnsi="Cambria"/>
          <w:color w:val="464954"/>
          <w:sz w:val="24"/>
          <w:szCs w:val="24"/>
        </w:rPr>
        <w:t xml:space="preserve"> a protected characteristic.</w:t>
      </w:r>
    </w:p>
    <w:p w14:paraId="4A53BAA7" w14:textId="77777777" w:rsidR="00B50824" w:rsidRDefault="00C46F32" w:rsidP="00B50824">
      <w:pPr>
        <w:pStyle w:val="ListParagraph"/>
        <w:numPr>
          <w:ilvl w:val="0"/>
          <w:numId w:val="10"/>
        </w:numPr>
        <w:spacing w:before="0" w:after="0" w:line="360" w:lineRule="auto"/>
        <w:rPr>
          <w:rFonts w:ascii="Cambria" w:hAnsi="Cambria"/>
          <w:color w:val="464954"/>
          <w:sz w:val="24"/>
          <w:szCs w:val="24"/>
        </w:rPr>
      </w:pPr>
      <w:r w:rsidRPr="00B50824">
        <w:rPr>
          <w:rFonts w:ascii="Cambria" w:hAnsi="Cambria"/>
          <w:b/>
          <w:color w:val="464954"/>
          <w:sz w:val="24"/>
          <w:szCs w:val="24"/>
        </w:rPr>
        <w:t>Third-party harassment</w:t>
      </w:r>
      <w:r w:rsidRPr="00B50824">
        <w:rPr>
          <w:rFonts w:ascii="Cambria" w:hAnsi="Cambria"/>
          <w:color w:val="464954"/>
          <w:sz w:val="24"/>
          <w:szCs w:val="24"/>
        </w:rPr>
        <w:t xml:space="preserve"> occurs where an employee is harassed </w:t>
      </w:r>
      <w:r w:rsidR="00B14992" w:rsidRPr="00B50824">
        <w:rPr>
          <w:rFonts w:ascii="Cambria" w:hAnsi="Cambria"/>
          <w:color w:val="464954"/>
          <w:sz w:val="24"/>
          <w:szCs w:val="24"/>
        </w:rPr>
        <w:t xml:space="preserve">by third parties such as service users, due to </w:t>
      </w:r>
      <w:r w:rsidRPr="00B50824">
        <w:rPr>
          <w:rFonts w:ascii="Cambria" w:hAnsi="Cambria"/>
          <w:color w:val="464954"/>
          <w:sz w:val="24"/>
          <w:szCs w:val="24"/>
        </w:rPr>
        <w:t xml:space="preserve">a protected characteristic. </w:t>
      </w:r>
    </w:p>
    <w:p w14:paraId="6E81EF8E" w14:textId="77777777" w:rsidR="00B50824" w:rsidRDefault="00C46F32" w:rsidP="00B50824">
      <w:pPr>
        <w:pStyle w:val="ListParagraph"/>
        <w:numPr>
          <w:ilvl w:val="0"/>
          <w:numId w:val="10"/>
        </w:numPr>
        <w:spacing w:before="0" w:after="0" w:line="360" w:lineRule="auto"/>
        <w:rPr>
          <w:rFonts w:ascii="Cambria" w:hAnsi="Cambria"/>
          <w:color w:val="464954"/>
          <w:sz w:val="24"/>
          <w:szCs w:val="24"/>
        </w:rPr>
      </w:pPr>
      <w:r w:rsidRPr="00B50824">
        <w:rPr>
          <w:rFonts w:ascii="Cambria" w:hAnsi="Cambria"/>
          <w:b/>
          <w:color w:val="464954"/>
          <w:sz w:val="24"/>
          <w:szCs w:val="24"/>
        </w:rPr>
        <w:t>Victimisation</w:t>
      </w:r>
      <w:r w:rsidRPr="00B50824">
        <w:rPr>
          <w:rFonts w:ascii="Cambria" w:hAnsi="Cambria"/>
          <w:color w:val="464954"/>
          <w:sz w:val="24"/>
          <w:szCs w:val="24"/>
        </w:rPr>
        <w:t xml:space="preserve"> </w:t>
      </w:r>
      <w:r w:rsidR="00693AE5" w:rsidRPr="00B50824">
        <w:rPr>
          <w:rFonts w:ascii="Cambria" w:hAnsi="Cambria"/>
          <w:color w:val="464954"/>
          <w:sz w:val="24"/>
          <w:szCs w:val="24"/>
        </w:rPr>
        <w:t xml:space="preserve">is treating someone unfavourably because they have taken some form of action relating to the Equality Act i.e. </w:t>
      </w:r>
      <w:r w:rsidRPr="00B50824">
        <w:rPr>
          <w:rFonts w:ascii="Cambria" w:hAnsi="Cambria"/>
          <w:color w:val="464954"/>
          <w:sz w:val="24"/>
          <w:szCs w:val="24"/>
        </w:rPr>
        <w:t xml:space="preserve">because </w:t>
      </w:r>
      <w:r w:rsidR="00693AE5" w:rsidRPr="00B50824">
        <w:rPr>
          <w:rFonts w:ascii="Cambria" w:hAnsi="Cambria"/>
          <w:color w:val="464954"/>
          <w:sz w:val="24"/>
          <w:szCs w:val="24"/>
        </w:rPr>
        <w:t xml:space="preserve">they have </w:t>
      </w:r>
      <w:r w:rsidRPr="00B50824">
        <w:rPr>
          <w:rFonts w:ascii="Cambria" w:hAnsi="Cambria"/>
          <w:color w:val="464954"/>
          <w:sz w:val="24"/>
          <w:szCs w:val="24"/>
        </w:rPr>
        <w:t xml:space="preserve">supported a complaint or raised a grievance under the Equality Act 2010, or because </w:t>
      </w:r>
      <w:r w:rsidR="00A31999" w:rsidRPr="00B50824">
        <w:rPr>
          <w:rFonts w:ascii="Cambria" w:hAnsi="Cambria"/>
          <w:color w:val="464954"/>
          <w:sz w:val="24"/>
          <w:szCs w:val="24"/>
        </w:rPr>
        <w:t>they are</w:t>
      </w:r>
      <w:r w:rsidRPr="00B50824">
        <w:rPr>
          <w:rFonts w:ascii="Cambria" w:hAnsi="Cambria"/>
          <w:color w:val="464954"/>
          <w:sz w:val="24"/>
          <w:szCs w:val="24"/>
        </w:rPr>
        <w:t xml:space="preserve"> suspected of doing so. However, an employee is not protected from victimisation if </w:t>
      </w:r>
      <w:r w:rsidR="00A31999" w:rsidRPr="00B50824">
        <w:rPr>
          <w:rFonts w:ascii="Cambria" w:hAnsi="Cambria"/>
          <w:color w:val="464954"/>
          <w:sz w:val="24"/>
          <w:szCs w:val="24"/>
        </w:rPr>
        <w:t xml:space="preserve">they </w:t>
      </w:r>
      <w:r w:rsidRPr="00B50824">
        <w:rPr>
          <w:rFonts w:ascii="Cambria" w:hAnsi="Cambria"/>
          <w:color w:val="464954"/>
          <w:sz w:val="24"/>
          <w:szCs w:val="24"/>
        </w:rPr>
        <w:t xml:space="preserve">acted maliciously or made or supported an untrue complaint. </w:t>
      </w:r>
    </w:p>
    <w:p w14:paraId="18580999" w14:textId="2B11D0CA" w:rsidR="004960ED" w:rsidRPr="00B50824" w:rsidRDefault="004960ED" w:rsidP="00B50824">
      <w:pPr>
        <w:pStyle w:val="ListParagraph"/>
        <w:numPr>
          <w:ilvl w:val="0"/>
          <w:numId w:val="10"/>
        </w:numPr>
        <w:spacing w:before="0" w:after="0" w:line="360" w:lineRule="auto"/>
        <w:rPr>
          <w:rFonts w:ascii="Cambria" w:hAnsi="Cambria"/>
          <w:color w:val="464954"/>
          <w:sz w:val="24"/>
          <w:szCs w:val="24"/>
        </w:rPr>
      </w:pPr>
      <w:r w:rsidRPr="00B50824">
        <w:rPr>
          <w:rFonts w:ascii="Cambria" w:hAnsi="Cambria"/>
          <w:b/>
          <w:bCs/>
          <w:color w:val="464954"/>
          <w:sz w:val="24"/>
          <w:szCs w:val="24"/>
        </w:rPr>
        <w:t>Failure to make reasonable adjustments</w:t>
      </w:r>
      <w:r w:rsidRPr="00B50824">
        <w:rPr>
          <w:rFonts w:ascii="Cambria" w:hAnsi="Cambria"/>
          <w:color w:val="464954"/>
          <w:sz w:val="24"/>
          <w:szCs w:val="24"/>
        </w:rPr>
        <w:t xml:space="preserve"> is where a rule or policy or way of doing things has a worse impact on someone with a protected characteristic compared with someone who does not have that protected characteristic and the employer has failed to make a reasonable adjustment. Whil</w:t>
      </w:r>
      <w:r w:rsidR="006225AD">
        <w:rPr>
          <w:rFonts w:ascii="Cambria" w:hAnsi="Cambria"/>
          <w:color w:val="464954"/>
          <w:sz w:val="24"/>
          <w:szCs w:val="24"/>
        </w:rPr>
        <w:t>e</w:t>
      </w:r>
      <w:r w:rsidRPr="00B50824">
        <w:rPr>
          <w:rFonts w:ascii="Cambria" w:hAnsi="Cambria"/>
          <w:color w:val="464954"/>
          <w:sz w:val="24"/>
          <w:szCs w:val="24"/>
        </w:rPr>
        <w:t xml:space="preserve"> the Equality Act refers to reasonable adjustments with </w:t>
      </w:r>
      <w:r w:rsidRPr="00B50824">
        <w:rPr>
          <w:rFonts w:ascii="Cambria" w:hAnsi="Cambria"/>
          <w:color w:val="464954"/>
          <w:sz w:val="24"/>
          <w:szCs w:val="24"/>
        </w:rPr>
        <w:lastRenderedPageBreak/>
        <w:t>regards to disability, it may also be discriminatory to ignore making reasonable adjustments for people with other protected characteristics (for example to enable someone to respect a religious belief, providing gender neutral toilets, making adjustments for a woman experiencing severe menopausal symptoms etc).</w:t>
      </w:r>
    </w:p>
    <w:p w14:paraId="7BB6ED8B" w14:textId="77777777" w:rsidR="00932FC7" w:rsidRPr="006225AD" w:rsidRDefault="00932FC7" w:rsidP="004709D8">
      <w:pPr>
        <w:pStyle w:val="ListParagraph"/>
        <w:spacing w:before="0" w:after="0" w:line="360" w:lineRule="auto"/>
        <w:rPr>
          <w:rFonts w:ascii="Cambria" w:hAnsi="Cambria"/>
          <w:color w:val="464954"/>
          <w:sz w:val="16"/>
          <w:szCs w:val="16"/>
        </w:rPr>
      </w:pPr>
    </w:p>
    <w:p w14:paraId="57DC292C" w14:textId="67362395" w:rsidR="006225AD" w:rsidRPr="006225AD" w:rsidRDefault="006225AD" w:rsidP="004709D8">
      <w:pPr>
        <w:spacing w:before="0" w:after="0" w:line="360" w:lineRule="auto"/>
        <w:rPr>
          <w:rFonts w:ascii="Cambria" w:hAnsi="Cambria"/>
          <w:color w:val="55BEB3"/>
          <w:sz w:val="24"/>
          <w:szCs w:val="24"/>
        </w:rPr>
      </w:pPr>
      <w:r w:rsidRPr="006225AD">
        <w:rPr>
          <w:rFonts w:ascii="Cambria" w:hAnsi="Cambria"/>
          <w:color w:val="55BEB3"/>
          <w:sz w:val="24"/>
          <w:szCs w:val="24"/>
        </w:rPr>
        <w:t>Reasonable adjustments</w:t>
      </w:r>
    </w:p>
    <w:p w14:paraId="70ED042A" w14:textId="57BF102B" w:rsidR="00932FC7" w:rsidRPr="00B50824" w:rsidRDefault="00932FC7" w:rsidP="004709D8">
      <w:pPr>
        <w:spacing w:before="0" w:after="0" w:line="360" w:lineRule="auto"/>
        <w:rPr>
          <w:rFonts w:ascii="Cambria" w:hAnsi="Cambria"/>
          <w:color w:val="464954"/>
          <w:sz w:val="24"/>
          <w:szCs w:val="24"/>
        </w:rPr>
      </w:pPr>
      <w:r w:rsidRPr="00B50824">
        <w:rPr>
          <w:rFonts w:ascii="Cambria" w:hAnsi="Cambria"/>
          <w:color w:val="464954"/>
          <w:sz w:val="24"/>
          <w:szCs w:val="24"/>
        </w:rPr>
        <w:t>A ‘reasonable adjustment’ is a change to remove or reduce the effect of</w:t>
      </w:r>
      <w:r w:rsidR="00A1423A" w:rsidRPr="00B50824">
        <w:rPr>
          <w:rFonts w:ascii="Cambria" w:hAnsi="Cambria"/>
          <w:color w:val="464954"/>
          <w:sz w:val="24"/>
          <w:szCs w:val="24"/>
        </w:rPr>
        <w:t xml:space="preserve"> </w:t>
      </w:r>
    </w:p>
    <w:p w14:paraId="4FC5A349" w14:textId="77777777" w:rsidR="00932FC7" w:rsidRPr="006225AD" w:rsidRDefault="00932FC7" w:rsidP="006225AD">
      <w:pPr>
        <w:pStyle w:val="ListParagraph"/>
        <w:numPr>
          <w:ilvl w:val="0"/>
          <w:numId w:val="11"/>
        </w:numPr>
        <w:spacing w:before="0" w:after="0" w:line="360" w:lineRule="auto"/>
        <w:rPr>
          <w:rFonts w:ascii="Cambria" w:hAnsi="Cambria"/>
          <w:color w:val="464954"/>
          <w:sz w:val="24"/>
          <w:szCs w:val="24"/>
        </w:rPr>
      </w:pPr>
      <w:r w:rsidRPr="006225AD">
        <w:rPr>
          <w:rFonts w:ascii="Cambria" w:hAnsi="Cambria"/>
          <w:color w:val="464954"/>
          <w:sz w:val="24"/>
          <w:szCs w:val="24"/>
        </w:rPr>
        <w:t>an employee’s disability so they can do their job</w:t>
      </w:r>
    </w:p>
    <w:p w14:paraId="6C16143D" w14:textId="44443D35" w:rsidR="00932FC7" w:rsidRPr="006225AD" w:rsidRDefault="00932FC7" w:rsidP="006225AD">
      <w:pPr>
        <w:pStyle w:val="ListParagraph"/>
        <w:numPr>
          <w:ilvl w:val="0"/>
          <w:numId w:val="11"/>
        </w:numPr>
        <w:spacing w:before="0" w:after="0" w:line="360" w:lineRule="auto"/>
        <w:rPr>
          <w:rFonts w:ascii="Cambria" w:hAnsi="Cambria"/>
          <w:color w:val="464954"/>
          <w:sz w:val="24"/>
          <w:szCs w:val="24"/>
        </w:rPr>
      </w:pPr>
      <w:r w:rsidRPr="006225AD">
        <w:rPr>
          <w:rFonts w:ascii="Cambria" w:hAnsi="Cambria"/>
          <w:color w:val="464954"/>
          <w:sz w:val="24"/>
          <w:szCs w:val="24"/>
        </w:rPr>
        <w:t>a job applicant’s disability when applying for a job</w:t>
      </w:r>
    </w:p>
    <w:p w14:paraId="5B2D0545" w14:textId="77777777" w:rsidR="006225AD" w:rsidRPr="006225AD" w:rsidRDefault="006225AD" w:rsidP="004709D8">
      <w:pPr>
        <w:spacing w:before="0" w:after="0" w:line="360" w:lineRule="auto"/>
        <w:rPr>
          <w:rFonts w:ascii="Cambria" w:hAnsi="Cambria"/>
          <w:color w:val="464954"/>
          <w:sz w:val="10"/>
          <w:szCs w:val="10"/>
        </w:rPr>
      </w:pPr>
    </w:p>
    <w:p w14:paraId="26135781" w14:textId="1060586D" w:rsidR="00932FC7" w:rsidRPr="00B50824" w:rsidRDefault="00A34800"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What is </w:t>
      </w:r>
      <w:r w:rsidR="00932FC7" w:rsidRPr="00B50824">
        <w:rPr>
          <w:rFonts w:ascii="Cambria" w:hAnsi="Cambria"/>
          <w:color w:val="464954"/>
          <w:sz w:val="24"/>
          <w:szCs w:val="24"/>
        </w:rPr>
        <w:t xml:space="preserve">reasonable </w:t>
      </w:r>
      <w:r w:rsidRPr="00B50824">
        <w:rPr>
          <w:rFonts w:ascii="Cambria" w:hAnsi="Cambria"/>
          <w:color w:val="464954"/>
          <w:sz w:val="24"/>
          <w:szCs w:val="24"/>
        </w:rPr>
        <w:t>will depend on the circumstances of each case</w:t>
      </w:r>
      <w:r w:rsidR="00C94D5E" w:rsidRPr="00B50824">
        <w:rPr>
          <w:rFonts w:ascii="Cambria" w:hAnsi="Cambria"/>
          <w:color w:val="464954"/>
          <w:sz w:val="24"/>
          <w:szCs w:val="24"/>
        </w:rPr>
        <w:t xml:space="preserve">, but </w:t>
      </w:r>
      <w:r w:rsidR="00932FC7" w:rsidRPr="00B50824">
        <w:rPr>
          <w:rFonts w:ascii="Cambria" w:hAnsi="Cambria"/>
          <w:color w:val="464954"/>
          <w:sz w:val="24"/>
          <w:szCs w:val="24"/>
        </w:rPr>
        <w:t>adjustment</w:t>
      </w:r>
      <w:r w:rsidR="00C94D5E" w:rsidRPr="00B50824">
        <w:rPr>
          <w:rFonts w:ascii="Cambria" w:hAnsi="Cambria"/>
          <w:color w:val="464954"/>
          <w:sz w:val="24"/>
          <w:szCs w:val="24"/>
        </w:rPr>
        <w:t>s</w:t>
      </w:r>
      <w:r w:rsidR="00932FC7" w:rsidRPr="00B50824">
        <w:rPr>
          <w:rFonts w:ascii="Cambria" w:hAnsi="Cambria"/>
          <w:color w:val="464954"/>
          <w:sz w:val="24"/>
          <w:szCs w:val="24"/>
        </w:rPr>
        <w:t xml:space="preserve"> could be to:</w:t>
      </w:r>
    </w:p>
    <w:p w14:paraId="4F10C6B4" w14:textId="120D22C6" w:rsidR="00932FC7" w:rsidRPr="006225AD" w:rsidRDefault="00932FC7" w:rsidP="006225AD">
      <w:pPr>
        <w:pStyle w:val="ListParagraph"/>
        <w:numPr>
          <w:ilvl w:val="0"/>
          <w:numId w:val="12"/>
        </w:numPr>
        <w:spacing w:before="0" w:after="0" w:line="360" w:lineRule="auto"/>
        <w:rPr>
          <w:rFonts w:ascii="Cambria" w:hAnsi="Cambria"/>
          <w:color w:val="464954"/>
          <w:sz w:val="24"/>
          <w:szCs w:val="24"/>
        </w:rPr>
      </w:pPr>
      <w:r w:rsidRPr="006225AD">
        <w:rPr>
          <w:rFonts w:ascii="Cambria" w:hAnsi="Cambria"/>
          <w:color w:val="464954"/>
          <w:sz w:val="24"/>
          <w:szCs w:val="24"/>
        </w:rPr>
        <w:t>the workplace</w:t>
      </w:r>
      <w:r w:rsidR="005B6E8A" w:rsidRPr="006225AD">
        <w:rPr>
          <w:rFonts w:ascii="Cambria" w:hAnsi="Cambria"/>
          <w:color w:val="464954"/>
          <w:sz w:val="24"/>
          <w:szCs w:val="24"/>
        </w:rPr>
        <w:t xml:space="preserve"> (making changes </w:t>
      </w:r>
      <w:r w:rsidR="006948BC" w:rsidRPr="006225AD">
        <w:rPr>
          <w:rFonts w:ascii="Cambria" w:hAnsi="Cambria"/>
          <w:color w:val="464954"/>
          <w:sz w:val="24"/>
          <w:szCs w:val="24"/>
        </w:rPr>
        <w:t xml:space="preserve">to overcome barriers created </w:t>
      </w:r>
      <w:r w:rsidR="006C4983" w:rsidRPr="006225AD">
        <w:rPr>
          <w:rFonts w:ascii="Cambria" w:hAnsi="Cambria"/>
          <w:color w:val="464954"/>
          <w:sz w:val="24"/>
          <w:szCs w:val="24"/>
        </w:rPr>
        <w:t>by the physical workplace)</w:t>
      </w:r>
    </w:p>
    <w:p w14:paraId="51A3D53C" w14:textId="31ED9C49" w:rsidR="00932FC7" w:rsidRPr="006225AD" w:rsidRDefault="00932FC7" w:rsidP="006225AD">
      <w:pPr>
        <w:pStyle w:val="ListParagraph"/>
        <w:numPr>
          <w:ilvl w:val="0"/>
          <w:numId w:val="12"/>
        </w:numPr>
        <w:spacing w:before="0" w:after="0" w:line="360" w:lineRule="auto"/>
        <w:rPr>
          <w:rFonts w:ascii="Cambria" w:hAnsi="Cambria"/>
          <w:color w:val="464954"/>
          <w:sz w:val="24"/>
          <w:szCs w:val="24"/>
        </w:rPr>
      </w:pPr>
      <w:r w:rsidRPr="006225AD">
        <w:rPr>
          <w:rFonts w:ascii="Cambria" w:hAnsi="Cambria"/>
          <w:color w:val="464954"/>
          <w:sz w:val="24"/>
          <w:szCs w:val="24"/>
        </w:rPr>
        <w:t>the ways things are done</w:t>
      </w:r>
      <w:r w:rsidR="008C3565" w:rsidRPr="006225AD">
        <w:rPr>
          <w:rFonts w:ascii="Cambria" w:hAnsi="Cambria"/>
          <w:color w:val="464954"/>
          <w:sz w:val="24"/>
          <w:szCs w:val="24"/>
        </w:rPr>
        <w:t xml:space="preserve"> (</w:t>
      </w:r>
      <w:r w:rsidR="00A3728B" w:rsidRPr="006225AD">
        <w:rPr>
          <w:rFonts w:ascii="Cambria" w:hAnsi="Cambria"/>
          <w:color w:val="464954"/>
          <w:sz w:val="24"/>
          <w:szCs w:val="24"/>
        </w:rPr>
        <w:t>where the disabled job worker is put at a substantial disadvantage by a provision, criterion or practice).</w:t>
      </w:r>
    </w:p>
    <w:p w14:paraId="15384394" w14:textId="1369EBF5" w:rsidR="00932FC7" w:rsidRPr="006225AD" w:rsidRDefault="00B52E9C" w:rsidP="006225AD">
      <w:pPr>
        <w:pStyle w:val="ListParagraph"/>
        <w:numPr>
          <w:ilvl w:val="0"/>
          <w:numId w:val="12"/>
        </w:numPr>
        <w:spacing w:before="0" w:after="0" w:line="360" w:lineRule="auto"/>
        <w:rPr>
          <w:rFonts w:ascii="Cambria" w:hAnsi="Cambria"/>
          <w:color w:val="464954"/>
          <w:sz w:val="24"/>
          <w:szCs w:val="24"/>
        </w:rPr>
      </w:pPr>
      <w:r w:rsidRPr="006225AD">
        <w:rPr>
          <w:rFonts w:ascii="Cambria" w:hAnsi="Cambria"/>
          <w:color w:val="464954"/>
          <w:sz w:val="24"/>
          <w:szCs w:val="24"/>
        </w:rPr>
        <w:t xml:space="preserve">Providing extra equipment or </w:t>
      </w:r>
      <w:r w:rsidR="00932FC7" w:rsidRPr="006225AD">
        <w:rPr>
          <w:rFonts w:ascii="Cambria" w:hAnsi="Cambria"/>
          <w:color w:val="464954"/>
          <w:sz w:val="24"/>
          <w:szCs w:val="24"/>
        </w:rPr>
        <w:t>get</w:t>
      </w:r>
      <w:r w:rsidR="00BF0545" w:rsidRPr="006225AD">
        <w:rPr>
          <w:rFonts w:ascii="Cambria" w:hAnsi="Cambria"/>
          <w:color w:val="464954"/>
          <w:sz w:val="24"/>
          <w:szCs w:val="24"/>
        </w:rPr>
        <w:t>ting</w:t>
      </w:r>
      <w:r w:rsidR="00932FC7" w:rsidRPr="006225AD">
        <w:rPr>
          <w:rFonts w:ascii="Cambria" w:hAnsi="Cambria"/>
          <w:color w:val="464954"/>
          <w:sz w:val="24"/>
          <w:szCs w:val="24"/>
        </w:rPr>
        <w:t xml:space="preserve"> someone to </w:t>
      </w:r>
      <w:r w:rsidR="00BF0545" w:rsidRPr="006225AD">
        <w:rPr>
          <w:rFonts w:ascii="Cambria" w:hAnsi="Cambria"/>
          <w:color w:val="464954"/>
          <w:sz w:val="24"/>
          <w:szCs w:val="24"/>
        </w:rPr>
        <w:t xml:space="preserve">assist </w:t>
      </w:r>
      <w:r w:rsidR="00932FC7" w:rsidRPr="006225AD">
        <w:rPr>
          <w:rFonts w:ascii="Cambria" w:hAnsi="Cambria"/>
          <w:color w:val="464954"/>
          <w:sz w:val="24"/>
          <w:szCs w:val="24"/>
        </w:rPr>
        <w:t>the employee or job applicant</w:t>
      </w:r>
    </w:p>
    <w:p w14:paraId="12C50335" w14:textId="77777777" w:rsidR="006225AD" w:rsidRPr="006225AD" w:rsidRDefault="006225AD" w:rsidP="004709D8">
      <w:pPr>
        <w:spacing w:before="0" w:after="0" w:line="360" w:lineRule="auto"/>
        <w:rPr>
          <w:rFonts w:ascii="Cambria" w:hAnsi="Cambria"/>
          <w:color w:val="464954"/>
          <w:sz w:val="10"/>
          <w:szCs w:val="10"/>
        </w:rPr>
      </w:pPr>
    </w:p>
    <w:p w14:paraId="5A486E7A" w14:textId="7339FDA8" w:rsidR="003B0584" w:rsidRPr="00B50824" w:rsidRDefault="003B0584"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When deciding whether an adjustment is reasonable </w:t>
      </w:r>
      <w:r w:rsidR="00C27FE9" w:rsidRPr="00B50824">
        <w:rPr>
          <w:rFonts w:ascii="Cambria" w:hAnsi="Cambria"/>
          <w:color w:val="464954"/>
          <w:sz w:val="24"/>
          <w:szCs w:val="24"/>
        </w:rPr>
        <w:t xml:space="preserve">we </w:t>
      </w:r>
      <w:r w:rsidR="00383069" w:rsidRPr="00B50824">
        <w:rPr>
          <w:rFonts w:ascii="Cambria" w:hAnsi="Cambria"/>
          <w:color w:val="464954"/>
          <w:sz w:val="24"/>
          <w:szCs w:val="24"/>
        </w:rPr>
        <w:t>will</w:t>
      </w:r>
      <w:r w:rsidRPr="00B50824">
        <w:rPr>
          <w:rFonts w:ascii="Cambria" w:hAnsi="Cambria"/>
          <w:color w:val="464954"/>
          <w:sz w:val="24"/>
          <w:szCs w:val="24"/>
        </w:rPr>
        <w:t xml:space="preserve"> consider:</w:t>
      </w:r>
    </w:p>
    <w:p w14:paraId="27C314DD" w14:textId="6F1437AF" w:rsidR="003B0584" w:rsidRPr="006225AD" w:rsidRDefault="003B0584" w:rsidP="006225AD">
      <w:pPr>
        <w:pStyle w:val="ListParagraph"/>
        <w:numPr>
          <w:ilvl w:val="0"/>
          <w:numId w:val="13"/>
        </w:numPr>
        <w:spacing w:before="0" w:after="0" w:line="360" w:lineRule="auto"/>
        <w:rPr>
          <w:rFonts w:ascii="Cambria" w:hAnsi="Cambria"/>
          <w:color w:val="464954"/>
          <w:sz w:val="24"/>
          <w:szCs w:val="24"/>
        </w:rPr>
      </w:pPr>
      <w:r w:rsidRPr="006225AD">
        <w:rPr>
          <w:rFonts w:ascii="Cambria" w:hAnsi="Cambria"/>
          <w:color w:val="464954"/>
          <w:sz w:val="24"/>
          <w:szCs w:val="24"/>
        </w:rPr>
        <w:t xml:space="preserve">how effective the change will be in avoiding the disadvantage </w:t>
      </w:r>
      <w:r w:rsidR="008066F6" w:rsidRPr="006225AD">
        <w:rPr>
          <w:rFonts w:ascii="Cambria" w:hAnsi="Cambria"/>
          <w:color w:val="464954"/>
          <w:sz w:val="24"/>
          <w:szCs w:val="24"/>
        </w:rPr>
        <w:t>the employee</w:t>
      </w:r>
      <w:r w:rsidRPr="006225AD">
        <w:rPr>
          <w:rFonts w:ascii="Cambria" w:hAnsi="Cambria"/>
          <w:color w:val="464954"/>
          <w:sz w:val="24"/>
          <w:szCs w:val="24"/>
        </w:rPr>
        <w:t xml:space="preserve"> would otherwise experience</w:t>
      </w:r>
    </w:p>
    <w:p w14:paraId="02043443" w14:textId="77777777" w:rsidR="003B0584" w:rsidRPr="006225AD" w:rsidRDefault="003B0584" w:rsidP="006225AD">
      <w:pPr>
        <w:pStyle w:val="ListParagraph"/>
        <w:numPr>
          <w:ilvl w:val="0"/>
          <w:numId w:val="13"/>
        </w:numPr>
        <w:spacing w:before="0" w:after="0" w:line="360" w:lineRule="auto"/>
        <w:rPr>
          <w:rFonts w:ascii="Cambria" w:hAnsi="Cambria"/>
          <w:color w:val="464954"/>
          <w:sz w:val="24"/>
          <w:szCs w:val="24"/>
        </w:rPr>
      </w:pPr>
      <w:r w:rsidRPr="006225AD">
        <w:rPr>
          <w:rFonts w:ascii="Cambria" w:hAnsi="Cambria"/>
          <w:color w:val="464954"/>
          <w:sz w:val="24"/>
          <w:szCs w:val="24"/>
        </w:rPr>
        <w:t>its practicality</w:t>
      </w:r>
    </w:p>
    <w:p w14:paraId="765596E0" w14:textId="77777777" w:rsidR="003B0584" w:rsidRPr="006225AD" w:rsidRDefault="003B0584" w:rsidP="006225AD">
      <w:pPr>
        <w:pStyle w:val="ListParagraph"/>
        <w:numPr>
          <w:ilvl w:val="0"/>
          <w:numId w:val="13"/>
        </w:numPr>
        <w:spacing w:before="0" w:after="0" w:line="360" w:lineRule="auto"/>
        <w:rPr>
          <w:rFonts w:ascii="Cambria" w:hAnsi="Cambria"/>
          <w:color w:val="464954"/>
          <w:sz w:val="24"/>
          <w:szCs w:val="24"/>
        </w:rPr>
      </w:pPr>
      <w:r w:rsidRPr="006225AD">
        <w:rPr>
          <w:rFonts w:ascii="Cambria" w:hAnsi="Cambria"/>
          <w:color w:val="464954"/>
          <w:sz w:val="24"/>
          <w:szCs w:val="24"/>
        </w:rPr>
        <w:t>the cost</w:t>
      </w:r>
    </w:p>
    <w:p w14:paraId="4C89F37B" w14:textId="65A16F3D" w:rsidR="003B0584" w:rsidRPr="006225AD" w:rsidRDefault="00383069" w:rsidP="006225AD">
      <w:pPr>
        <w:pStyle w:val="ListParagraph"/>
        <w:numPr>
          <w:ilvl w:val="0"/>
          <w:numId w:val="13"/>
        </w:numPr>
        <w:spacing w:before="0" w:after="0" w:line="360" w:lineRule="auto"/>
        <w:rPr>
          <w:rFonts w:ascii="Cambria" w:hAnsi="Cambria"/>
          <w:color w:val="464954"/>
          <w:sz w:val="24"/>
          <w:szCs w:val="24"/>
        </w:rPr>
      </w:pPr>
      <w:r w:rsidRPr="006225AD">
        <w:rPr>
          <w:rFonts w:ascii="Cambria" w:hAnsi="Cambria"/>
          <w:color w:val="464954"/>
          <w:sz w:val="24"/>
          <w:szCs w:val="24"/>
        </w:rPr>
        <w:t xml:space="preserve">our </w:t>
      </w:r>
      <w:r w:rsidR="003B0584" w:rsidRPr="006225AD">
        <w:rPr>
          <w:rFonts w:ascii="Cambria" w:hAnsi="Cambria"/>
          <w:color w:val="464954"/>
          <w:sz w:val="24"/>
          <w:szCs w:val="24"/>
        </w:rPr>
        <w:t>resources and size</w:t>
      </w:r>
    </w:p>
    <w:p w14:paraId="634E9A03" w14:textId="77777777" w:rsidR="003B0584" w:rsidRPr="006225AD" w:rsidRDefault="003B0584" w:rsidP="006225AD">
      <w:pPr>
        <w:pStyle w:val="ListParagraph"/>
        <w:numPr>
          <w:ilvl w:val="0"/>
          <w:numId w:val="13"/>
        </w:numPr>
        <w:spacing w:before="0" w:after="0" w:line="360" w:lineRule="auto"/>
        <w:rPr>
          <w:rFonts w:ascii="Cambria" w:hAnsi="Cambria"/>
          <w:color w:val="464954"/>
          <w:sz w:val="24"/>
          <w:szCs w:val="24"/>
        </w:rPr>
      </w:pPr>
      <w:r w:rsidRPr="006225AD">
        <w:rPr>
          <w:rFonts w:ascii="Cambria" w:hAnsi="Cambria"/>
          <w:color w:val="464954"/>
          <w:sz w:val="24"/>
          <w:szCs w:val="24"/>
        </w:rPr>
        <w:t>the availability of financial support.</w:t>
      </w:r>
    </w:p>
    <w:p w14:paraId="0C97CEF2" w14:textId="77777777" w:rsidR="006225AD" w:rsidRPr="006225AD" w:rsidRDefault="006225AD" w:rsidP="004709D8">
      <w:pPr>
        <w:spacing w:before="0" w:after="0" w:line="360" w:lineRule="auto"/>
        <w:rPr>
          <w:rFonts w:ascii="Cambria" w:hAnsi="Cambria"/>
          <w:color w:val="464954"/>
          <w:sz w:val="10"/>
          <w:szCs w:val="10"/>
        </w:rPr>
      </w:pPr>
    </w:p>
    <w:p w14:paraId="6AB29683" w14:textId="24238E6A" w:rsidR="00B6540B" w:rsidRDefault="003D51DF"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The </w:t>
      </w:r>
      <w:r w:rsidR="003B0584" w:rsidRPr="00B50824">
        <w:rPr>
          <w:rFonts w:ascii="Cambria" w:hAnsi="Cambria"/>
          <w:color w:val="464954"/>
          <w:sz w:val="24"/>
          <w:szCs w:val="24"/>
        </w:rPr>
        <w:t xml:space="preserve">overall aim </w:t>
      </w:r>
      <w:r w:rsidRPr="00B50824">
        <w:rPr>
          <w:rFonts w:ascii="Cambria" w:hAnsi="Cambria"/>
          <w:color w:val="464954"/>
          <w:sz w:val="24"/>
          <w:szCs w:val="24"/>
        </w:rPr>
        <w:t xml:space="preserve">will </w:t>
      </w:r>
      <w:r w:rsidR="003B0584" w:rsidRPr="00B50824">
        <w:rPr>
          <w:rFonts w:ascii="Cambria" w:hAnsi="Cambria"/>
          <w:color w:val="464954"/>
          <w:sz w:val="24"/>
          <w:szCs w:val="24"/>
        </w:rPr>
        <w:t xml:space="preserve">be, as far as possible, to remove or reduce any substantial disadvantage faced by </w:t>
      </w:r>
      <w:r w:rsidR="00383069" w:rsidRPr="00B50824">
        <w:rPr>
          <w:rFonts w:ascii="Cambria" w:hAnsi="Cambria"/>
          <w:color w:val="464954"/>
          <w:sz w:val="24"/>
          <w:szCs w:val="24"/>
        </w:rPr>
        <w:t xml:space="preserve">a staff member </w:t>
      </w:r>
      <w:r w:rsidR="00DD3753" w:rsidRPr="00B50824">
        <w:rPr>
          <w:rFonts w:ascii="Cambria" w:hAnsi="Cambria"/>
          <w:color w:val="464954"/>
          <w:sz w:val="24"/>
          <w:szCs w:val="24"/>
        </w:rPr>
        <w:t xml:space="preserve">or job applicant </w:t>
      </w:r>
      <w:r w:rsidR="003B0584" w:rsidRPr="00B50824">
        <w:rPr>
          <w:rFonts w:ascii="Cambria" w:hAnsi="Cambria"/>
          <w:color w:val="464954"/>
          <w:sz w:val="24"/>
          <w:szCs w:val="24"/>
        </w:rPr>
        <w:t>which would not be faced by a non-disabled person.</w:t>
      </w:r>
    </w:p>
    <w:p w14:paraId="031B4371" w14:textId="47F6EBBD" w:rsidR="007F4E11" w:rsidRPr="007F4E11" w:rsidRDefault="007F4E11" w:rsidP="004709D8">
      <w:pPr>
        <w:spacing w:before="0" w:after="0" w:line="360" w:lineRule="auto"/>
        <w:rPr>
          <w:rFonts w:ascii="Cambria" w:hAnsi="Cambria"/>
          <w:color w:val="464954"/>
          <w:sz w:val="16"/>
          <w:szCs w:val="16"/>
        </w:rPr>
      </w:pPr>
    </w:p>
    <w:p w14:paraId="69A4C3B5" w14:textId="77777777" w:rsidR="000A03F5" w:rsidRDefault="007F4E11" w:rsidP="000A03F5">
      <w:pPr>
        <w:spacing w:before="0" w:after="0" w:line="360" w:lineRule="auto"/>
        <w:rPr>
          <w:rFonts w:ascii="Cambria" w:hAnsi="Cambria"/>
          <w:color w:val="F58C01"/>
          <w:sz w:val="24"/>
          <w:szCs w:val="24"/>
        </w:rPr>
      </w:pPr>
      <w:r>
        <w:rPr>
          <w:rFonts w:ascii="Cambria" w:hAnsi="Cambria"/>
          <w:color w:val="F58C01"/>
          <w:sz w:val="24"/>
          <w:szCs w:val="24"/>
        </w:rPr>
        <w:t>RECRUITMENT</w:t>
      </w:r>
    </w:p>
    <w:p w14:paraId="58E6006C" w14:textId="77777777" w:rsidR="000A03F5" w:rsidRDefault="007F4E11" w:rsidP="000A03F5">
      <w:pPr>
        <w:spacing w:before="0" w:after="0" w:line="360" w:lineRule="auto"/>
        <w:rPr>
          <w:rFonts w:ascii="Cambria" w:hAnsi="Cambria"/>
          <w:color w:val="464954"/>
          <w:sz w:val="24"/>
          <w:szCs w:val="24"/>
        </w:rPr>
      </w:pPr>
      <w:r>
        <w:rPr>
          <w:rFonts w:ascii="Cambria" w:hAnsi="Cambria"/>
          <w:color w:val="464954"/>
          <w:sz w:val="24"/>
          <w:szCs w:val="24"/>
        </w:rPr>
        <w:t>Big Leaf Foundation’s</w:t>
      </w:r>
      <w:r w:rsidR="00B36B9D" w:rsidRPr="00B50824">
        <w:rPr>
          <w:rFonts w:ascii="Cambria" w:hAnsi="Cambria"/>
          <w:color w:val="464954"/>
          <w:sz w:val="24"/>
          <w:szCs w:val="24"/>
        </w:rPr>
        <w:t xml:space="preserve"> recruitment practices </w:t>
      </w:r>
      <w:r w:rsidR="005B713F" w:rsidRPr="00B50824">
        <w:rPr>
          <w:rFonts w:ascii="Cambria" w:hAnsi="Cambria"/>
          <w:color w:val="464954"/>
          <w:sz w:val="24"/>
          <w:szCs w:val="24"/>
        </w:rPr>
        <w:t xml:space="preserve">aim to attract </w:t>
      </w:r>
      <w:r w:rsidR="00586CE5" w:rsidRPr="00B50824">
        <w:rPr>
          <w:rFonts w:ascii="Cambria" w:hAnsi="Cambria"/>
          <w:color w:val="464954"/>
          <w:sz w:val="24"/>
          <w:szCs w:val="24"/>
        </w:rPr>
        <w:t xml:space="preserve">applicants with the </w:t>
      </w:r>
      <w:r w:rsidR="0057629C" w:rsidRPr="00B50824">
        <w:rPr>
          <w:rFonts w:ascii="Cambria" w:hAnsi="Cambria"/>
          <w:color w:val="464954"/>
          <w:sz w:val="24"/>
          <w:szCs w:val="24"/>
        </w:rPr>
        <w:t xml:space="preserve">knowledge, skills and experience required for </w:t>
      </w:r>
      <w:r w:rsidR="00802ED4" w:rsidRPr="00B50824">
        <w:rPr>
          <w:rFonts w:ascii="Cambria" w:hAnsi="Cambria"/>
          <w:color w:val="464954"/>
          <w:sz w:val="24"/>
          <w:szCs w:val="24"/>
        </w:rPr>
        <w:t xml:space="preserve">the job role, irrespective of an </w:t>
      </w:r>
      <w:r w:rsidR="006537AF" w:rsidRPr="00B50824">
        <w:rPr>
          <w:rFonts w:ascii="Cambria" w:hAnsi="Cambria"/>
          <w:color w:val="464954"/>
          <w:sz w:val="24"/>
          <w:szCs w:val="24"/>
        </w:rPr>
        <w:t>applicant’s</w:t>
      </w:r>
      <w:r w:rsidR="00802ED4" w:rsidRPr="00B50824">
        <w:rPr>
          <w:rFonts w:ascii="Cambria" w:hAnsi="Cambria"/>
          <w:color w:val="464954"/>
          <w:sz w:val="24"/>
          <w:szCs w:val="24"/>
        </w:rPr>
        <w:t xml:space="preserve"> background</w:t>
      </w:r>
      <w:r w:rsidR="00A21B15" w:rsidRPr="00B50824">
        <w:rPr>
          <w:rFonts w:ascii="Cambria" w:hAnsi="Cambria"/>
          <w:color w:val="464954"/>
          <w:sz w:val="24"/>
          <w:szCs w:val="24"/>
        </w:rPr>
        <w:t xml:space="preserve">. </w:t>
      </w:r>
    </w:p>
    <w:p w14:paraId="61E368E7" w14:textId="77777777" w:rsidR="000A03F5" w:rsidRPr="000A03F5" w:rsidRDefault="000A03F5" w:rsidP="000A03F5">
      <w:pPr>
        <w:spacing w:before="0" w:after="0" w:line="360" w:lineRule="auto"/>
        <w:rPr>
          <w:rFonts w:ascii="Cambria" w:hAnsi="Cambria"/>
          <w:color w:val="464954"/>
          <w:sz w:val="10"/>
          <w:szCs w:val="10"/>
        </w:rPr>
      </w:pPr>
    </w:p>
    <w:p w14:paraId="53F0A606" w14:textId="333984F7" w:rsidR="000A03F5" w:rsidRPr="000A03F5" w:rsidRDefault="000A03F5" w:rsidP="000A03F5">
      <w:pPr>
        <w:spacing w:before="0" w:after="0" w:line="360" w:lineRule="auto"/>
        <w:rPr>
          <w:rFonts w:ascii="Cambria" w:hAnsi="Cambria"/>
          <w:color w:val="F58C01"/>
          <w:sz w:val="24"/>
          <w:szCs w:val="24"/>
        </w:rPr>
      </w:pPr>
      <w:r>
        <w:rPr>
          <w:rFonts w:ascii="Cambria" w:hAnsi="Cambria"/>
          <w:color w:val="464954"/>
          <w:sz w:val="24"/>
          <w:szCs w:val="24"/>
        </w:rPr>
        <w:t>We also recognise that a</w:t>
      </w:r>
      <w:r w:rsidR="00441699" w:rsidRPr="00B50824">
        <w:rPr>
          <w:rFonts w:ascii="Cambria" w:hAnsi="Cambria"/>
          <w:color w:val="464954"/>
          <w:sz w:val="24"/>
          <w:szCs w:val="24"/>
        </w:rPr>
        <w:t xml:space="preserve"> diverse </w:t>
      </w:r>
      <w:r w:rsidR="00D0713A" w:rsidRPr="00B50824">
        <w:rPr>
          <w:rFonts w:ascii="Cambria" w:hAnsi="Cambria"/>
          <w:color w:val="464954"/>
          <w:sz w:val="24"/>
          <w:szCs w:val="24"/>
        </w:rPr>
        <w:t xml:space="preserve">team </w:t>
      </w:r>
      <w:r w:rsidR="00242774" w:rsidRPr="00B50824">
        <w:rPr>
          <w:rFonts w:ascii="Cambria" w:hAnsi="Cambria"/>
          <w:color w:val="464954"/>
          <w:sz w:val="24"/>
          <w:szCs w:val="24"/>
        </w:rPr>
        <w:t xml:space="preserve">supports us to </w:t>
      </w:r>
      <w:r w:rsidR="00D0713A" w:rsidRPr="00B50824">
        <w:rPr>
          <w:rFonts w:ascii="Cambria" w:hAnsi="Cambria"/>
          <w:color w:val="464954"/>
          <w:sz w:val="24"/>
          <w:szCs w:val="24"/>
        </w:rPr>
        <w:t xml:space="preserve">better understand the needs of a diverse range of </w:t>
      </w:r>
      <w:r w:rsidR="008C4101">
        <w:rPr>
          <w:rFonts w:ascii="Cambria" w:hAnsi="Cambria"/>
          <w:color w:val="464954"/>
          <w:sz w:val="24"/>
          <w:szCs w:val="24"/>
        </w:rPr>
        <w:t xml:space="preserve">beneficiaries and </w:t>
      </w:r>
      <w:r w:rsidR="00242774" w:rsidRPr="00B50824">
        <w:rPr>
          <w:rFonts w:ascii="Cambria" w:hAnsi="Cambria"/>
          <w:color w:val="464954"/>
          <w:sz w:val="24"/>
          <w:szCs w:val="24"/>
        </w:rPr>
        <w:t>stakeholders</w:t>
      </w:r>
      <w:r w:rsidR="00D0713A" w:rsidRPr="00B50824">
        <w:rPr>
          <w:rFonts w:ascii="Cambria" w:hAnsi="Cambria"/>
          <w:color w:val="464954"/>
          <w:sz w:val="24"/>
          <w:szCs w:val="24"/>
        </w:rPr>
        <w:t>.</w:t>
      </w:r>
      <w:r w:rsidR="00242774" w:rsidRPr="00B50824">
        <w:rPr>
          <w:rFonts w:ascii="Cambria" w:hAnsi="Cambria"/>
          <w:color w:val="464954"/>
          <w:sz w:val="24"/>
          <w:szCs w:val="24"/>
        </w:rPr>
        <w:t xml:space="preserve"> </w:t>
      </w:r>
      <w:r w:rsidR="0032138C" w:rsidRPr="000A03F5">
        <w:rPr>
          <w:rFonts w:ascii="Cambria" w:hAnsi="Cambria"/>
          <w:color w:val="464954"/>
          <w:sz w:val="24"/>
          <w:szCs w:val="24"/>
        </w:rPr>
        <w:t xml:space="preserve">We may </w:t>
      </w:r>
      <w:r w:rsidR="00FB45DD" w:rsidRPr="000A03F5">
        <w:rPr>
          <w:rFonts w:ascii="Cambria" w:hAnsi="Cambria"/>
          <w:color w:val="464954"/>
          <w:sz w:val="24"/>
          <w:szCs w:val="24"/>
        </w:rPr>
        <w:t>therefore</w:t>
      </w:r>
      <w:r w:rsidR="00FB45DD" w:rsidRPr="008C4101">
        <w:rPr>
          <w:rFonts w:ascii="Cambria" w:hAnsi="Cambria"/>
          <w:b/>
          <w:color w:val="464954"/>
          <w:sz w:val="24"/>
          <w:szCs w:val="24"/>
        </w:rPr>
        <w:t xml:space="preserve"> take </w:t>
      </w:r>
      <w:r w:rsidR="007C424F" w:rsidRPr="008C4101">
        <w:rPr>
          <w:rFonts w:ascii="Cambria" w:hAnsi="Cambria"/>
          <w:b/>
          <w:color w:val="464954"/>
          <w:sz w:val="24"/>
          <w:szCs w:val="24"/>
        </w:rPr>
        <w:t xml:space="preserve">positive action </w:t>
      </w:r>
      <w:r w:rsidR="00FB45DD" w:rsidRPr="008C4101">
        <w:rPr>
          <w:rFonts w:ascii="Cambria" w:hAnsi="Cambria"/>
          <w:b/>
          <w:color w:val="464954"/>
          <w:sz w:val="24"/>
          <w:szCs w:val="24"/>
        </w:rPr>
        <w:t xml:space="preserve">to </w:t>
      </w:r>
      <w:r w:rsidR="00084027" w:rsidRPr="008C4101">
        <w:rPr>
          <w:rFonts w:ascii="Cambria" w:hAnsi="Cambria"/>
          <w:b/>
          <w:color w:val="464954"/>
          <w:sz w:val="24"/>
          <w:szCs w:val="24"/>
        </w:rPr>
        <w:t xml:space="preserve">improve diversity </w:t>
      </w:r>
      <w:r w:rsidR="007524A4" w:rsidRPr="008C4101">
        <w:rPr>
          <w:rFonts w:ascii="Cambria" w:hAnsi="Cambria"/>
          <w:b/>
          <w:color w:val="464954"/>
          <w:sz w:val="24"/>
          <w:szCs w:val="24"/>
        </w:rPr>
        <w:t>among</w:t>
      </w:r>
      <w:r>
        <w:rPr>
          <w:rFonts w:ascii="Cambria" w:hAnsi="Cambria"/>
          <w:b/>
          <w:color w:val="464954"/>
          <w:sz w:val="24"/>
          <w:szCs w:val="24"/>
        </w:rPr>
        <w:t xml:space="preserve"> our </w:t>
      </w:r>
      <w:r w:rsidR="00084027" w:rsidRPr="008C4101">
        <w:rPr>
          <w:rFonts w:ascii="Cambria" w:hAnsi="Cambria"/>
          <w:b/>
          <w:color w:val="464954"/>
          <w:sz w:val="24"/>
          <w:szCs w:val="24"/>
        </w:rPr>
        <w:t>staff</w:t>
      </w:r>
      <w:r w:rsidR="008C4101">
        <w:rPr>
          <w:rFonts w:ascii="Cambria" w:hAnsi="Cambria"/>
          <w:b/>
          <w:color w:val="464954"/>
          <w:sz w:val="24"/>
          <w:szCs w:val="24"/>
        </w:rPr>
        <w:t xml:space="preserve"> </w:t>
      </w:r>
      <w:r w:rsidR="008C4101">
        <w:rPr>
          <w:rFonts w:ascii="Cambria" w:hAnsi="Cambria"/>
          <w:color w:val="464954"/>
          <w:sz w:val="24"/>
          <w:szCs w:val="24"/>
        </w:rPr>
        <w:t xml:space="preserve">e.g. </w:t>
      </w:r>
      <w:r w:rsidRPr="000A03F5">
        <w:rPr>
          <w:rFonts w:ascii="Cambria" w:hAnsi="Cambria"/>
          <w:color w:val="464954"/>
          <w:sz w:val="24"/>
          <w:szCs w:val="24"/>
        </w:rPr>
        <w:t>we might state in a recruitment advertisement that we encourage people from black and minority ethnic backgrounds to apply</w:t>
      </w:r>
      <w:r w:rsidR="007524A4" w:rsidRPr="000A03F5">
        <w:rPr>
          <w:rFonts w:ascii="Cambria" w:hAnsi="Cambria"/>
          <w:color w:val="464954"/>
          <w:sz w:val="24"/>
          <w:szCs w:val="24"/>
        </w:rPr>
        <w:t>.</w:t>
      </w:r>
      <w:r>
        <w:rPr>
          <w:rFonts w:ascii="Cambria" w:hAnsi="Cambria"/>
          <w:color w:val="464954"/>
          <w:sz w:val="24"/>
          <w:szCs w:val="24"/>
        </w:rPr>
        <w:t xml:space="preserve"> But any positive </w:t>
      </w:r>
      <w:r>
        <w:rPr>
          <w:rFonts w:ascii="Cambria" w:hAnsi="Cambria"/>
          <w:color w:val="464954"/>
          <w:sz w:val="24"/>
          <w:szCs w:val="24"/>
        </w:rPr>
        <w:lastRenderedPageBreak/>
        <w:t xml:space="preserve">action will stop once the role has been advertised and it is then up to each individual to apply </w:t>
      </w:r>
      <w:r w:rsidR="00655A79">
        <w:rPr>
          <w:rFonts w:ascii="Cambria" w:hAnsi="Cambria"/>
          <w:color w:val="464954"/>
          <w:sz w:val="24"/>
          <w:szCs w:val="24"/>
        </w:rPr>
        <w:t>with</w:t>
      </w:r>
      <w:r>
        <w:rPr>
          <w:rFonts w:ascii="Cambria" w:hAnsi="Cambria"/>
          <w:color w:val="464954"/>
          <w:sz w:val="24"/>
          <w:szCs w:val="24"/>
        </w:rPr>
        <w:t xml:space="preserve"> the successful applicant appointed on their own merit. </w:t>
      </w:r>
    </w:p>
    <w:p w14:paraId="673E1676" w14:textId="77777777" w:rsidR="000A03F5" w:rsidRPr="000A03F5" w:rsidRDefault="000A03F5" w:rsidP="004C7209">
      <w:pPr>
        <w:spacing w:before="0" w:after="0" w:line="360" w:lineRule="auto"/>
        <w:rPr>
          <w:rFonts w:ascii="Cambria" w:hAnsi="Cambria"/>
          <w:color w:val="464954"/>
          <w:sz w:val="10"/>
          <w:szCs w:val="10"/>
        </w:rPr>
      </w:pPr>
    </w:p>
    <w:p w14:paraId="0A2F9981" w14:textId="248A4321" w:rsidR="004C7209" w:rsidRDefault="004C7209" w:rsidP="004C7209">
      <w:pPr>
        <w:spacing w:before="0" w:after="0" w:line="360" w:lineRule="auto"/>
        <w:rPr>
          <w:rFonts w:ascii="Cambria" w:hAnsi="Cambria"/>
          <w:color w:val="464954"/>
          <w:sz w:val="24"/>
          <w:szCs w:val="24"/>
        </w:rPr>
      </w:pPr>
      <w:r>
        <w:rPr>
          <w:rFonts w:ascii="Cambria" w:hAnsi="Cambria"/>
          <w:color w:val="464954"/>
          <w:sz w:val="24"/>
          <w:szCs w:val="24"/>
        </w:rPr>
        <w:t>In some instances, a protected characteristic may be necessary for a particular role. If an ‘occupational requirement’ is to be applied to a job, this will be stated in the recruitment advertisement.</w:t>
      </w:r>
      <w:r w:rsidR="00E353FB">
        <w:rPr>
          <w:rFonts w:ascii="Cambria" w:hAnsi="Cambria"/>
          <w:color w:val="464954"/>
          <w:sz w:val="24"/>
          <w:szCs w:val="24"/>
        </w:rPr>
        <w:t xml:space="preserve"> If we are in doubt as to whether </w:t>
      </w:r>
      <w:r w:rsidR="000A03F5">
        <w:rPr>
          <w:rFonts w:ascii="Cambria" w:hAnsi="Cambria"/>
          <w:color w:val="464954"/>
          <w:sz w:val="24"/>
          <w:szCs w:val="24"/>
        </w:rPr>
        <w:t>it is appropriate to apply an occupational requirement to a role, we will seek specialist advice.</w:t>
      </w:r>
    </w:p>
    <w:p w14:paraId="3D96C9B1" w14:textId="77777777" w:rsidR="004C7209" w:rsidRPr="004C7209" w:rsidRDefault="004C7209" w:rsidP="004709D8">
      <w:pPr>
        <w:spacing w:before="0" w:after="0" w:line="360" w:lineRule="auto"/>
        <w:rPr>
          <w:rFonts w:ascii="Cambria" w:hAnsi="Cambria"/>
          <w:color w:val="464954"/>
          <w:sz w:val="10"/>
          <w:szCs w:val="10"/>
        </w:rPr>
      </w:pPr>
    </w:p>
    <w:p w14:paraId="475444EA" w14:textId="7FAA2693" w:rsidR="007F4E11" w:rsidRDefault="00454531"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We </w:t>
      </w:r>
      <w:r w:rsidR="00B158B1" w:rsidRPr="00B50824">
        <w:rPr>
          <w:rFonts w:ascii="Cambria" w:hAnsi="Cambria"/>
          <w:color w:val="464954"/>
          <w:sz w:val="24"/>
          <w:szCs w:val="24"/>
        </w:rPr>
        <w:t xml:space="preserve">will also take steps to </w:t>
      </w:r>
      <w:r w:rsidR="00FB54B6" w:rsidRPr="00B50824">
        <w:rPr>
          <w:rFonts w:ascii="Cambria" w:hAnsi="Cambria"/>
          <w:color w:val="464954"/>
          <w:sz w:val="24"/>
          <w:szCs w:val="24"/>
        </w:rPr>
        <w:t>a</w:t>
      </w:r>
      <w:r w:rsidR="009D0AA8" w:rsidRPr="00B50824">
        <w:rPr>
          <w:rFonts w:ascii="Cambria" w:hAnsi="Cambria"/>
          <w:color w:val="464954"/>
          <w:sz w:val="24"/>
          <w:szCs w:val="24"/>
        </w:rPr>
        <w:t xml:space="preserve">nonymise applications </w:t>
      </w:r>
      <w:r w:rsidR="00FB54B6" w:rsidRPr="00B50824">
        <w:rPr>
          <w:rFonts w:ascii="Cambria" w:hAnsi="Cambria"/>
          <w:color w:val="464954"/>
          <w:sz w:val="24"/>
          <w:szCs w:val="24"/>
        </w:rPr>
        <w:t xml:space="preserve">before shortlisting </w:t>
      </w:r>
      <w:r w:rsidR="00FE127A" w:rsidRPr="00B50824">
        <w:rPr>
          <w:rFonts w:ascii="Cambria" w:hAnsi="Cambria"/>
          <w:color w:val="464954"/>
          <w:sz w:val="24"/>
          <w:szCs w:val="24"/>
        </w:rPr>
        <w:t xml:space="preserve">and we will </w:t>
      </w:r>
      <w:r w:rsidR="00845E4A" w:rsidRPr="00B50824">
        <w:rPr>
          <w:rFonts w:ascii="Cambria" w:hAnsi="Cambria"/>
          <w:color w:val="464954"/>
          <w:sz w:val="24"/>
          <w:szCs w:val="24"/>
        </w:rPr>
        <w:t xml:space="preserve">ask interviewees whether </w:t>
      </w:r>
      <w:r w:rsidR="00080226" w:rsidRPr="00B50824">
        <w:rPr>
          <w:rFonts w:ascii="Cambria" w:hAnsi="Cambria"/>
          <w:color w:val="464954"/>
          <w:sz w:val="24"/>
          <w:szCs w:val="24"/>
        </w:rPr>
        <w:t xml:space="preserve">any adjustments are needed to participate in the selection process.  </w:t>
      </w:r>
      <w:r w:rsidR="00FE127A" w:rsidRPr="00B50824">
        <w:rPr>
          <w:rFonts w:ascii="Cambria" w:hAnsi="Cambria"/>
          <w:color w:val="464954"/>
          <w:sz w:val="24"/>
          <w:szCs w:val="24"/>
        </w:rPr>
        <w:t xml:space="preserve"> </w:t>
      </w:r>
    </w:p>
    <w:p w14:paraId="09BA9303" w14:textId="77777777" w:rsidR="007F4E11" w:rsidRPr="007F4E11" w:rsidRDefault="007F4E11" w:rsidP="004709D8">
      <w:pPr>
        <w:spacing w:before="0" w:after="0" w:line="360" w:lineRule="auto"/>
        <w:rPr>
          <w:rFonts w:ascii="Cambria" w:hAnsi="Cambria"/>
          <w:color w:val="464954"/>
          <w:sz w:val="10"/>
          <w:szCs w:val="10"/>
        </w:rPr>
      </w:pPr>
    </w:p>
    <w:p w14:paraId="6A951390" w14:textId="0410DF9A" w:rsidR="00196984" w:rsidRDefault="008C4101" w:rsidP="004709D8">
      <w:pPr>
        <w:spacing w:before="0" w:after="0" w:line="360" w:lineRule="auto"/>
        <w:rPr>
          <w:rFonts w:ascii="Cambria" w:hAnsi="Cambria"/>
          <w:color w:val="464954"/>
          <w:sz w:val="24"/>
          <w:szCs w:val="24"/>
        </w:rPr>
      </w:pPr>
      <w:r>
        <w:rPr>
          <w:rFonts w:ascii="Cambria" w:hAnsi="Cambria"/>
          <w:color w:val="464954"/>
          <w:sz w:val="24"/>
          <w:szCs w:val="24"/>
        </w:rPr>
        <w:t>Below</w:t>
      </w:r>
      <w:r w:rsidR="00C06A86" w:rsidRPr="00B50824">
        <w:rPr>
          <w:rFonts w:ascii="Cambria" w:hAnsi="Cambria"/>
          <w:color w:val="464954"/>
          <w:sz w:val="24"/>
          <w:szCs w:val="24"/>
        </w:rPr>
        <w:t xml:space="preserve"> are </w:t>
      </w:r>
      <w:r w:rsidR="00655A79">
        <w:rPr>
          <w:rFonts w:ascii="Cambria" w:hAnsi="Cambria"/>
          <w:color w:val="464954"/>
          <w:sz w:val="24"/>
          <w:szCs w:val="24"/>
        </w:rPr>
        <w:t xml:space="preserve">some </w:t>
      </w:r>
      <w:r w:rsidR="00C06A86" w:rsidRPr="00B50824">
        <w:rPr>
          <w:rFonts w:ascii="Cambria" w:hAnsi="Cambria"/>
          <w:color w:val="464954"/>
          <w:sz w:val="24"/>
          <w:szCs w:val="24"/>
        </w:rPr>
        <w:t xml:space="preserve">examples of </w:t>
      </w:r>
      <w:r w:rsidR="00EB1DDE" w:rsidRPr="00B50824">
        <w:rPr>
          <w:rFonts w:ascii="Cambria" w:hAnsi="Cambria"/>
          <w:color w:val="464954"/>
          <w:sz w:val="24"/>
          <w:szCs w:val="24"/>
        </w:rPr>
        <w:t xml:space="preserve">how we aim for equality within recruitment. </w:t>
      </w:r>
    </w:p>
    <w:p w14:paraId="60419476" w14:textId="77777777" w:rsidR="004C7209" w:rsidRPr="00655A79" w:rsidRDefault="004C7209" w:rsidP="004709D8">
      <w:pPr>
        <w:spacing w:before="0" w:after="0" w:line="360" w:lineRule="auto"/>
        <w:rPr>
          <w:rFonts w:ascii="Cambria" w:hAnsi="Cambria"/>
          <w:color w:val="464954"/>
          <w:sz w:val="10"/>
          <w:szCs w:val="10"/>
        </w:rPr>
      </w:pPr>
    </w:p>
    <w:p w14:paraId="69C65BA5" w14:textId="7E2CD626" w:rsidR="008C4101" w:rsidRPr="008C4101" w:rsidRDefault="008C4101" w:rsidP="004709D8">
      <w:pPr>
        <w:spacing w:before="0" w:after="0" w:line="360" w:lineRule="auto"/>
        <w:rPr>
          <w:rFonts w:ascii="Cambria" w:hAnsi="Cambria"/>
          <w:color w:val="55BEB3"/>
          <w:sz w:val="24"/>
          <w:szCs w:val="24"/>
        </w:rPr>
      </w:pPr>
      <w:r w:rsidRPr="008C4101">
        <w:rPr>
          <w:rFonts w:ascii="Cambria" w:hAnsi="Cambria"/>
          <w:color w:val="55BEB3"/>
          <w:sz w:val="24"/>
          <w:szCs w:val="24"/>
        </w:rPr>
        <w:t>Equal opportunities in employment</w:t>
      </w:r>
    </w:p>
    <w:p w14:paraId="278F2020" w14:textId="4C89449A" w:rsidR="002851C7" w:rsidRDefault="00A31999"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We </w:t>
      </w:r>
      <w:r w:rsidR="00C46F32" w:rsidRPr="00B50824">
        <w:rPr>
          <w:rFonts w:ascii="Cambria" w:hAnsi="Cambria"/>
          <w:color w:val="464954"/>
          <w:sz w:val="24"/>
          <w:szCs w:val="24"/>
        </w:rPr>
        <w:t>will avoid unlawful discrimination in all aspects of employment including recruitment, promotion, opportunities for training, pay and benefits</w:t>
      </w:r>
      <w:r w:rsidR="008241D7">
        <w:rPr>
          <w:rFonts w:ascii="Cambria" w:hAnsi="Cambria"/>
          <w:color w:val="464954"/>
          <w:sz w:val="24"/>
          <w:szCs w:val="24"/>
        </w:rPr>
        <w:t xml:space="preserve">, </w:t>
      </w:r>
      <w:r w:rsidR="00C46F32" w:rsidRPr="00B50824">
        <w:rPr>
          <w:rFonts w:ascii="Cambria" w:hAnsi="Cambria"/>
          <w:color w:val="464954"/>
          <w:sz w:val="24"/>
          <w:szCs w:val="24"/>
        </w:rPr>
        <w:t>discipline and selection for redundancy.</w:t>
      </w:r>
      <w:r w:rsidR="004E12FE" w:rsidRPr="00B50824">
        <w:rPr>
          <w:rFonts w:ascii="Cambria" w:hAnsi="Cambria"/>
          <w:color w:val="464954"/>
          <w:sz w:val="24"/>
          <w:szCs w:val="24"/>
        </w:rPr>
        <w:t xml:space="preserve"> </w:t>
      </w:r>
      <w:r w:rsidR="003F7A16" w:rsidRPr="00B50824">
        <w:rPr>
          <w:rFonts w:ascii="Cambria" w:hAnsi="Cambria"/>
          <w:color w:val="464954"/>
          <w:sz w:val="24"/>
          <w:szCs w:val="24"/>
        </w:rPr>
        <w:t>P</w:t>
      </w:r>
      <w:r w:rsidR="00AF517E" w:rsidRPr="00B50824">
        <w:rPr>
          <w:rFonts w:ascii="Cambria" w:hAnsi="Cambria"/>
          <w:color w:val="464954"/>
          <w:sz w:val="24"/>
          <w:szCs w:val="24"/>
        </w:rPr>
        <w:t xml:space="preserve">erson specifications </w:t>
      </w:r>
      <w:r w:rsidR="00997212" w:rsidRPr="00B50824">
        <w:rPr>
          <w:rFonts w:ascii="Cambria" w:hAnsi="Cambria"/>
          <w:color w:val="464954"/>
          <w:sz w:val="24"/>
          <w:szCs w:val="24"/>
        </w:rPr>
        <w:t xml:space="preserve">will avoid any unnecessary requirements </w:t>
      </w:r>
      <w:r w:rsidR="002851C7" w:rsidRPr="00B50824">
        <w:rPr>
          <w:rFonts w:ascii="Cambria" w:hAnsi="Cambria"/>
          <w:color w:val="464954"/>
          <w:sz w:val="24"/>
          <w:szCs w:val="24"/>
        </w:rPr>
        <w:t>(those unrelated to effective performance) that may otherwise have deterred applicants. We will base decisions on objective criteria. We will mak</w:t>
      </w:r>
      <w:r w:rsidR="008D0CC0" w:rsidRPr="00B50824">
        <w:rPr>
          <w:rFonts w:ascii="Cambria" w:hAnsi="Cambria"/>
          <w:color w:val="464954"/>
          <w:sz w:val="24"/>
          <w:szCs w:val="24"/>
        </w:rPr>
        <w:t xml:space="preserve">e </w:t>
      </w:r>
      <w:r w:rsidR="002851C7" w:rsidRPr="00B50824">
        <w:rPr>
          <w:rFonts w:ascii="Cambria" w:hAnsi="Cambria"/>
          <w:color w:val="464954"/>
          <w:sz w:val="24"/>
          <w:szCs w:val="24"/>
        </w:rPr>
        <w:t xml:space="preserve">reasonable adjustments in recruitment as well as in day-to-day employment. </w:t>
      </w:r>
    </w:p>
    <w:p w14:paraId="2AC496CB" w14:textId="52D9BAE5" w:rsidR="008241D7" w:rsidRPr="008241D7" w:rsidRDefault="008241D7" w:rsidP="004709D8">
      <w:pPr>
        <w:spacing w:before="0" w:after="0" w:line="360" w:lineRule="auto"/>
        <w:rPr>
          <w:rFonts w:ascii="Cambria" w:hAnsi="Cambria"/>
          <w:color w:val="464954"/>
          <w:sz w:val="16"/>
          <w:szCs w:val="16"/>
        </w:rPr>
      </w:pPr>
    </w:p>
    <w:p w14:paraId="05E3B22B" w14:textId="6BA737AE" w:rsidR="008241D7" w:rsidRPr="008241D7" w:rsidRDefault="008241D7" w:rsidP="004709D8">
      <w:pPr>
        <w:spacing w:before="0" w:after="0" w:line="360" w:lineRule="auto"/>
        <w:rPr>
          <w:rFonts w:ascii="Cambria" w:hAnsi="Cambria"/>
          <w:color w:val="55BEB3"/>
          <w:sz w:val="24"/>
          <w:szCs w:val="24"/>
        </w:rPr>
      </w:pPr>
      <w:r>
        <w:rPr>
          <w:rFonts w:ascii="Cambria" w:hAnsi="Cambria"/>
          <w:color w:val="55BEB3"/>
          <w:sz w:val="24"/>
          <w:szCs w:val="24"/>
        </w:rPr>
        <w:t>Service users</w:t>
      </w:r>
      <w:r w:rsidRPr="008241D7">
        <w:rPr>
          <w:rFonts w:ascii="Cambria" w:hAnsi="Cambria"/>
          <w:color w:val="55BEB3"/>
          <w:sz w:val="24"/>
          <w:szCs w:val="24"/>
        </w:rPr>
        <w:t>, partners, suppliers and others</w:t>
      </w:r>
    </w:p>
    <w:p w14:paraId="2517A52B" w14:textId="699B27E1" w:rsidR="00C46F32" w:rsidRDefault="004E12FE"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We will </w:t>
      </w:r>
      <w:r w:rsidR="00C46F32" w:rsidRPr="00B50824">
        <w:rPr>
          <w:rFonts w:ascii="Cambria" w:hAnsi="Cambria"/>
          <w:color w:val="464954"/>
          <w:sz w:val="24"/>
          <w:szCs w:val="24"/>
        </w:rPr>
        <w:t xml:space="preserve">not discriminate unlawfully against service users using or seeking to use the services </w:t>
      </w:r>
      <w:r w:rsidRPr="00B50824">
        <w:rPr>
          <w:rFonts w:ascii="Cambria" w:hAnsi="Cambria"/>
          <w:color w:val="464954"/>
          <w:sz w:val="24"/>
          <w:szCs w:val="24"/>
        </w:rPr>
        <w:t xml:space="preserve">we </w:t>
      </w:r>
      <w:r w:rsidR="00C46F32" w:rsidRPr="00B50824">
        <w:rPr>
          <w:rFonts w:ascii="Cambria" w:hAnsi="Cambria"/>
          <w:color w:val="464954"/>
          <w:sz w:val="24"/>
          <w:szCs w:val="24"/>
        </w:rPr>
        <w:t>provide.</w:t>
      </w:r>
      <w:r w:rsidR="008241D7">
        <w:rPr>
          <w:rFonts w:ascii="Cambria" w:hAnsi="Cambria"/>
          <w:color w:val="464954"/>
          <w:sz w:val="24"/>
          <w:szCs w:val="24"/>
        </w:rPr>
        <w:t xml:space="preserve"> </w:t>
      </w:r>
      <w:r w:rsidRPr="00B50824">
        <w:rPr>
          <w:rFonts w:ascii="Cambria" w:hAnsi="Cambria"/>
          <w:color w:val="464954"/>
          <w:sz w:val="24"/>
          <w:szCs w:val="24"/>
        </w:rPr>
        <w:t xml:space="preserve">If you are </w:t>
      </w:r>
      <w:r w:rsidR="00C46F32" w:rsidRPr="00B50824">
        <w:rPr>
          <w:rFonts w:ascii="Cambria" w:hAnsi="Cambria"/>
          <w:color w:val="464954"/>
          <w:sz w:val="24"/>
          <w:szCs w:val="24"/>
        </w:rPr>
        <w:t>bulli</w:t>
      </w:r>
      <w:r w:rsidRPr="00B50824">
        <w:rPr>
          <w:rFonts w:ascii="Cambria" w:hAnsi="Cambria"/>
          <w:color w:val="464954"/>
          <w:sz w:val="24"/>
          <w:szCs w:val="24"/>
        </w:rPr>
        <w:t xml:space="preserve">ed </w:t>
      </w:r>
      <w:r w:rsidR="00C46F32" w:rsidRPr="00B50824">
        <w:rPr>
          <w:rFonts w:ascii="Cambria" w:hAnsi="Cambria"/>
          <w:color w:val="464954"/>
          <w:sz w:val="24"/>
          <w:szCs w:val="24"/>
        </w:rPr>
        <w:t>or harass</w:t>
      </w:r>
      <w:r w:rsidRPr="00B50824">
        <w:rPr>
          <w:rFonts w:ascii="Cambria" w:hAnsi="Cambria"/>
          <w:color w:val="464954"/>
          <w:sz w:val="24"/>
          <w:szCs w:val="24"/>
        </w:rPr>
        <w:t xml:space="preserve">ed </w:t>
      </w:r>
      <w:r w:rsidR="00C46F32" w:rsidRPr="00B50824">
        <w:rPr>
          <w:rFonts w:ascii="Cambria" w:hAnsi="Cambria"/>
          <w:color w:val="464954"/>
          <w:sz w:val="24"/>
          <w:szCs w:val="24"/>
        </w:rPr>
        <w:t xml:space="preserve">by </w:t>
      </w:r>
      <w:r w:rsidRPr="00B50824">
        <w:rPr>
          <w:rFonts w:ascii="Cambria" w:hAnsi="Cambria"/>
          <w:color w:val="464954"/>
          <w:sz w:val="24"/>
          <w:szCs w:val="24"/>
        </w:rPr>
        <w:t xml:space="preserve">a </w:t>
      </w:r>
      <w:r w:rsidR="00C46F32" w:rsidRPr="00B50824">
        <w:rPr>
          <w:rFonts w:ascii="Cambria" w:hAnsi="Cambria"/>
          <w:color w:val="464954"/>
          <w:sz w:val="24"/>
          <w:szCs w:val="24"/>
        </w:rPr>
        <w:t xml:space="preserve">service user, </w:t>
      </w:r>
      <w:r w:rsidR="008241D7">
        <w:rPr>
          <w:rFonts w:ascii="Cambria" w:hAnsi="Cambria"/>
          <w:color w:val="464954"/>
          <w:sz w:val="24"/>
          <w:szCs w:val="24"/>
        </w:rPr>
        <w:t xml:space="preserve">partner, </w:t>
      </w:r>
      <w:r w:rsidR="00C46F32" w:rsidRPr="00B50824">
        <w:rPr>
          <w:rFonts w:ascii="Cambria" w:hAnsi="Cambria"/>
          <w:color w:val="464954"/>
          <w:sz w:val="24"/>
          <w:szCs w:val="24"/>
        </w:rPr>
        <w:t xml:space="preserve">supplier, </w:t>
      </w:r>
      <w:r w:rsidRPr="00B50824">
        <w:rPr>
          <w:rFonts w:ascii="Cambria" w:hAnsi="Cambria"/>
          <w:color w:val="464954"/>
          <w:sz w:val="24"/>
          <w:szCs w:val="24"/>
        </w:rPr>
        <w:t xml:space="preserve">contractor, </w:t>
      </w:r>
      <w:r w:rsidR="00C46F32" w:rsidRPr="00B50824">
        <w:rPr>
          <w:rFonts w:ascii="Cambria" w:hAnsi="Cambria"/>
          <w:color w:val="464954"/>
          <w:sz w:val="24"/>
          <w:szCs w:val="24"/>
        </w:rPr>
        <w:t>visitor or others</w:t>
      </w:r>
      <w:r w:rsidRPr="00B50824">
        <w:rPr>
          <w:rFonts w:ascii="Cambria" w:hAnsi="Cambria"/>
          <w:color w:val="464954"/>
          <w:sz w:val="24"/>
          <w:szCs w:val="24"/>
        </w:rPr>
        <w:t xml:space="preserve">, or if you witness someone else being bullied of harassed, you are asked to report this </w:t>
      </w:r>
      <w:r w:rsidR="00C46F32" w:rsidRPr="00B50824">
        <w:rPr>
          <w:rFonts w:ascii="Cambria" w:hAnsi="Cambria"/>
          <w:color w:val="464954"/>
          <w:sz w:val="24"/>
          <w:szCs w:val="24"/>
        </w:rPr>
        <w:t>to your manager who will take appropriate action</w:t>
      </w:r>
      <w:r w:rsidR="001E7F13">
        <w:rPr>
          <w:rFonts w:ascii="Cambria" w:hAnsi="Cambria"/>
          <w:color w:val="464954"/>
          <w:sz w:val="24"/>
          <w:szCs w:val="24"/>
        </w:rPr>
        <w:t>.</w:t>
      </w:r>
    </w:p>
    <w:p w14:paraId="6AD2313F" w14:textId="1CB82E5B" w:rsidR="008241D7" w:rsidRPr="008241D7" w:rsidRDefault="008241D7" w:rsidP="004709D8">
      <w:pPr>
        <w:spacing w:before="0" w:after="0" w:line="360" w:lineRule="auto"/>
        <w:rPr>
          <w:rFonts w:ascii="Cambria" w:hAnsi="Cambria"/>
          <w:color w:val="464954"/>
          <w:sz w:val="16"/>
          <w:szCs w:val="16"/>
        </w:rPr>
      </w:pPr>
    </w:p>
    <w:p w14:paraId="60D72542" w14:textId="223E77DF" w:rsidR="008241D7" w:rsidRPr="008241D7" w:rsidRDefault="008241D7" w:rsidP="004709D8">
      <w:pPr>
        <w:spacing w:before="0" w:after="0" w:line="360" w:lineRule="auto"/>
        <w:rPr>
          <w:rFonts w:ascii="Cambria" w:hAnsi="Cambria"/>
          <w:color w:val="55BEB3"/>
          <w:sz w:val="24"/>
          <w:szCs w:val="24"/>
        </w:rPr>
      </w:pPr>
      <w:r w:rsidRPr="008241D7">
        <w:rPr>
          <w:rFonts w:ascii="Cambria" w:hAnsi="Cambria"/>
          <w:color w:val="55BEB3"/>
          <w:sz w:val="24"/>
          <w:szCs w:val="24"/>
        </w:rPr>
        <w:t>Training</w:t>
      </w:r>
    </w:p>
    <w:p w14:paraId="7B42E7F4" w14:textId="51896074" w:rsidR="00C46F32" w:rsidRDefault="00A90044" w:rsidP="004709D8">
      <w:pPr>
        <w:spacing w:before="0" w:after="0" w:line="360" w:lineRule="auto"/>
        <w:rPr>
          <w:rFonts w:ascii="Cambria" w:hAnsi="Cambria"/>
          <w:color w:val="464954"/>
          <w:sz w:val="24"/>
          <w:szCs w:val="24"/>
        </w:rPr>
      </w:pPr>
      <w:r w:rsidRPr="00B50824">
        <w:rPr>
          <w:rFonts w:ascii="Cambria" w:hAnsi="Cambria"/>
          <w:color w:val="464954"/>
          <w:sz w:val="24"/>
          <w:szCs w:val="24"/>
        </w:rPr>
        <w:t>We</w:t>
      </w:r>
      <w:r w:rsidR="00C46F32" w:rsidRPr="00B50824">
        <w:rPr>
          <w:rFonts w:ascii="Cambria" w:hAnsi="Cambria"/>
          <w:color w:val="464954"/>
          <w:sz w:val="24"/>
          <w:szCs w:val="24"/>
        </w:rPr>
        <w:t xml:space="preserve"> will provide </w:t>
      </w:r>
      <w:r w:rsidRPr="00B50824">
        <w:rPr>
          <w:rFonts w:ascii="Cambria" w:hAnsi="Cambria"/>
          <w:color w:val="464954"/>
          <w:sz w:val="24"/>
          <w:szCs w:val="24"/>
        </w:rPr>
        <w:t xml:space="preserve">information and guidance to those </w:t>
      </w:r>
      <w:r w:rsidR="00C46F32" w:rsidRPr="00B50824">
        <w:rPr>
          <w:rFonts w:ascii="Cambria" w:hAnsi="Cambria"/>
          <w:color w:val="464954"/>
          <w:sz w:val="24"/>
          <w:szCs w:val="24"/>
        </w:rPr>
        <w:t>involved in recruitment or other decision making where equal opportunities issues are likely to arise</w:t>
      </w:r>
      <w:r w:rsidRPr="00B50824">
        <w:rPr>
          <w:rFonts w:ascii="Cambria" w:hAnsi="Cambria"/>
          <w:color w:val="464954"/>
          <w:sz w:val="24"/>
          <w:szCs w:val="24"/>
        </w:rPr>
        <w:t xml:space="preserve"> </w:t>
      </w:r>
      <w:r w:rsidR="00C46F32" w:rsidRPr="00B50824">
        <w:rPr>
          <w:rFonts w:ascii="Cambria" w:hAnsi="Cambria"/>
          <w:color w:val="464954"/>
          <w:sz w:val="24"/>
          <w:szCs w:val="24"/>
        </w:rPr>
        <w:t>to help them understand their responsibilities</w:t>
      </w:r>
      <w:r w:rsidRPr="00B50824">
        <w:rPr>
          <w:rFonts w:ascii="Cambria" w:hAnsi="Cambria"/>
          <w:color w:val="464954"/>
          <w:sz w:val="24"/>
          <w:szCs w:val="24"/>
        </w:rPr>
        <w:t xml:space="preserve"> and to avoid the risk of discrimination</w:t>
      </w:r>
      <w:r w:rsidR="00C46F32" w:rsidRPr="00B50824">
        <w:rPr>
          <w:rFonts w:ascii="Cambria" w:hAnsi="Cambria"/>
          <w:color w:val="464954"/>
          <w:sz w:val="24"/>
          <w:szCs w:val="24"/>
        </w:rPr>
        <w:t>.</w:t>
      </w:r>
    </w:p>
    <w:p w14:paraId="1E46360F" w14:textId="069490DB" w:rsidR="008241D7" w:rsidRPr="008241D7" w:rsidRDefault="008241D7" w:rsidP="004709D8">
      <w:pPr>
        <w:spacing w:before="0" w:after="0" w:line="360" w:lineRule="auto"/>
        <w:rPr>
          <w:rFonts w:ascii="Cambria" w:hAnsi="Cambria"/>
          <w:color w:val="464954"/>
          <w:sz w:val="16"/>
          <w:szCs w:val="16"/>
        </w:rPr>
      </w:pPr>
    </w:p>
    <w:p w14:paraId="0C85C5E7" w14:textId="06F4AE77" w:rsidR="008241D7" w:rsidRPr="008241D7" w:rsidRDefault="008241D7" w:rsidP="004709D8">
      <w:pPr>
        <w:spacing w:before="0" w:after="0" w:line="360" w:lineRule="auto"/>
        <w:rPr>
          <w:rFonts w:ascii="Cambria" w:hAnsi="Cambria"/>
          <w:color w:val="55BEB3"/>
          <w:sz w:val="24"/>
          <w:szCs w:val="24"/>
        </w:rPr>
      </w:pPr>
      <w:r w:rsidRPr="008241D7">
        <w:rPr>
          <w:rFonts w:ascii="Cambria" w:hAnsi="Cambria"/>
          <w:color w:val="55BEB3"/>
          <w:sz w:val="24"/>
          <w:szCs w:val="24"/>
        </w:rPr>
        <w:t>Your responsibilities</w:t>
      </w:r>
    </w:p>
    <w:p w14:paraId="469B2C92" w14:textId="4E90D702" w:rsidR="00962B19" w:rsidRDefault="00A90044"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All staff are responsible </w:t>
      </w:r>
      <w:r w:rsidR="0060514B" w:rsidRPr="00B50824">
        <w:rPr>
          <w:rFonts w:ascii="Cambria" w:hAnsi="Cambria"/>
          <w:color w:val="464954"/>
          <w:sz w:val="24"/>
          <w:szCs w:val="24"/>
        </w:rPr>
        <w:t>for</w:t>
      </w:r>
      <w:r w:rsidR="00C46F32" w:rsidRPr="00B50824">
        <w:rPr>
          <w:rFonts w:ascii="Cambria" w:hAnsi="Cambria"/>
          <w:color w:val="464954"/>
          <w:sz w:val="24"/>
          <w:szCs w:val="24"/>
        </w:rPr>
        <w:t xml:space="preserve"> </w:t>
      </w:r>
      <w:r w:rsidRPr="00B50824">
        <w:rPr>
          <w:rFonts w:ascii="Cambria" w:hAnsi="Cambria"/>
          <w:color w:val="464954"/>
          <w:sz w:val="24"/>
          <w:szCs w:val="24"/>
        </w:rPr>
        <w:t>support</w:t>
      </w:r>
      <w:r w:rsidR="0060514B" w:rsidRPr="00B50824">
        <w:rPr>
          <w:rFonts w:ascii="Cambria" w:hAnsi="Cambria"/>
          <w:color w:val="464954"/>
          <w:sz w:val="24"/>
          <w:szCs w:val="24"/>
        </w:rPr>
        <w:t>ing</w:t>
      </w:r>
      <w:r w:rsidRPr="00B50824">
        <w:rPr>
          <w:rFonts w:ascii="Cambria" w:hAnsi="Cambria"/>
          <w:color w:val="464954"/>
          <w:sz w:val="24"/>
          <w:szCs w:val="24"/>
        </w:rPr>
        <w:t xml:space="preserve"> </w:t>
      </w:r>
      <w:r w:rsidR="00C46F32" w:rsidRPr="00B50824">
        <w:rPr>
          <w:rFonts w:ascii="Cambria" w:hAnsi="Cambria"/>
          <w:color w:val="464954"/>
          <w:sz w:val="24"/>
          <w:szCs w:val="24"/>
        </w:rPr>
        <w:t xml:space="preserve">the organisation </w:t>
      </w:r>
      <w:r w:rsidR="0060514B" w:rsidRPr="00B50824">
        <w:rPr>
          <w:rFonts w:ascii="Cambria" w:hAnsi="Cambria"/>
          <w:color w:val="464954"/>
          <w:sz w:val="24"/>
          <w:szCs w:val="24"/>
        </w:rPr>
        <w:t>in</w:t>
      </w:r>
      <w:r w:rsidR="00C46F32" w:rsidRPr="00B50824">
        <w:rPr>
          <w:rFonts w:ascii="Cambria" w:hAnsi="Cambria"/>
          <w:color w:val="464954"/>
          <w:sz w:val="24"/>
          <w:szCs w:val="24"/>
        </w:rPr>
        <w:t xml:space="preserve"> meet</w:t>
      </w:r>
      <w:r w:rsidR="0060514B" w:rsidRPr="00B50824">
        <w:rPr>
          <w:rFonts w:ascii="Cambria" w:hAnsi="Cambria"/>
          <w:color w:val="464954"/>
          <w:sz w:val="24"/>
          <w:szCs w:val="24"/>
        </w:rPr>
        <w:t>ing</w:t>
      </w:r>
      <w:r w:rsidR="00C46F32" w:rsidRPr="00B50824">
        <w:rPr>
          <w:rFonts w:ascii="Cambria" w:hAnsi="Cambria"/>
          <w:color w:val="464954"/>
          <w:sz w:val="24"/>
          <w:szCs w:val="24"/>
        </w:rPr>
        <w:t xml:space="preserve"> its commitment and avoid</w:t>
      </w:r>
      <w:r w:rsidR="0060514B" w:rsidRPr="00B50824">
        <w:rPr>
          <w:rFonts w:ascii="Cambria" w:hAnsi="Cambria"/>
          <w:color w:val="464954"/>
          <w:sz w:val="24"/>
          <w:szCs w:val="24"/>
        </w:rPr>
        <w:t>ing</w:t>
      </w:r>
      <w:r w:rsidR="00C46F32" w:rsidRPr="00B50824">
        <w:rPr>
          <w:rFonts w:ascii="Cambria" w:hAnsi="Cambria"/>
          <w:color w:val="464954"/>
          <w:sz w:val="24"/>
          <w:szCs w:val="24"/>
        </w:rPr>
        <w:t xml:space="preserve"> unlawful discrimination. </w:t>
      </w:r>
      <w:r w:rsidR="00195053" w:rsidRPr="00B50824">
        <w:rPr>
          <w:rFonts w:ascii="Cambria" w:hAnsi="Cambria"/>
          <w:color w:val="464954"/>
          <w:sz w:val="24"/>
          <w:szCs w:val="24"/>
        </w:rPr>
        <w:t xml:space="preserve">If you </w:t>
      </w:r>
      <w:r w:rsidR="005A4251" w:rsidRPr="00B50824">
        <w:rPr>
          <w:rFonts w:ascii="Cambria" w:hAnsi="Cambria"/>
          <w:color w:val="464954"/>
          <w:sz w:val="24"/>
          <w:szCs w:val="24"/>
        </w:rPr>
        <w:t xml:space="preserve">experience </w:t>
      </w:r>
      <w:r w:rsidR="00962B19" w:rsidRPr="00B50824">
        <w:rPr>
          <w:rFonts w:ascii="Cambria" w:hAnsi="Cambria"/>
          <w:color w:val="464954"/>
          <w:sz w:val="24"/>
          <w:szCs w:val="24"/>
        </w:rPr>
        <w:t>a level o</w:t>
      </w:r>
      <w:r w:rsidR="008241D7">
        <w:rPr>
          <w:rFonts w:ascii="Cambria" w:hAnsi="Cambria"/>
          <w:color w:val="464954"/>
          <w:sz w:val="24"/>
          <w:szCs w:val="24"/>
        </w:rPr>
        <w:t>f</w:t>
      </w:r>
      <w:r w:rsidR="00962B19" w:rsidRPr="00B50824">
        <w:rPr>
          <w:rFonts w:ascii="Cambria" w:hAnsi="Cambria"/>
          <w:color w:val="464954"/>
          <w:sz w:val="24"/>
          <w:szCs w:val="24"/>
        </w:rPr>
        <w:t xml:space="preserve"> </w:t>
      </w:r>
      <w:r w:rsidR="005A4251" w:rsidRPr="00B50824">
        <w:rPr>
          <w:rFonts w:ascii="Cambria" w:hAnsi="Cambria"/>
          <w:color w:val="464954"/>
          <w:sz w:val="24"/>
          <w:szCs w:val="24"/>
        </w:rPr>
        <w:t xml:space="preserve">discomfort </w:t>
      </w:r>
      <w:r w:rsidR="00962B19" w:rsidRPr="00B50824">
        <w:rPr>
          <w:rFonts w:ascii="Cambria" w:hAnsi="Cambria"/>
          <w:color w:val="464954"/>
          <w:sz w:val="24"/>
          <w:szCs w:val="24"/>
        </w:rPr>
        <w:t xml:space="preserve">or disagreement with </w:t>
      </w:r>
      <w:r w:rsidR="00655A79">
        <w:rPr>
          <w:rFonts w:ascii="Cambria" w:hAnsi="Cambria"/>
          <w:color w:val="464954"/>
          <w:sz w:val="24"/>
          <w:szCs w:val="24"/>
        </w:rPr>
        <w:br/>
      </w:r>
      <w:r w:rsidR="00655A79">
        <w:rPr>
          <w:rFonts w:ascii="Cambria" w:hAnsi="Cambria"/>
          <w:color w:val="464954"/>
          <w:sz w:val="24"/>
          <w:szCs w:val="24"/>
        </w:rPr>
        <w:br/>
      </w:r>
      <w:r w:rsidR="00962B19" w:rsidRPr="00B50824">
        <w:rPr>
          <w:rFonts w:ascii="Cambria" w:hAnsi="Cambria"/>
          <w:color w:val="464954"/>
          <w:sz w:val="24"/>
          <w:szCs w:val="24"/>
        </w:rPr>
        <w:lastRenderedPageBreak/>
        <w:t xml:space="preserve">something that happens when </w:t>
      </w:r>
      <w:r w:rsidR="00C944D7" w:rsidRPr="00B50824">
        <w:rPr>
          <w:rFonts w:ascii="Cambria" w:hAnsi="Cambria"/>
          <w:color w:val="464954"/>
          <w:sz w:val="24"/>
          <w:szCs w:val="24"/>
        </w:rPr>
        <w:t xml:space="preserve">you are </w:t>
      </w:r>
      <w:r w:rsidR="00962B19" w:rsidRPr="00B50824">
        <w:rPr>
          <w:rFonts w:ascii="Cambria" w:hAnsi="Cambria"/>
          <w:color w:val="464954"/>
          <w:sz w:val="24"/>
          <w:szCs w:val="24"/>
        </w:rPr>
        <w:t>at work</w:t>
      </w:r>
      <w:r w:rsidR="00C944D7" w:rsidRPr="00B50824">
        <w:rPr>
          <w:rFonts w:ascii="Cambria" w:hAnsi="Cambria"/>
          <w:color w:val="464954"/>
          <w:sz w:val="24"/>
          <w:szCs w:val="24"/>
        </w:rPr>
        <w:t xml:space="preserve">, you are encouraged to bring </w:t>
      </w:r>
      <w:r w:rsidR="004C640C" w:rsidRPr="00B50824">
        <w:rPr>
          <w:rFonts w:ascii="Cambria" w:hAnsi="Cambria"/>
          <w:color w:val="464954"/>
          <w:sz w:val="24"/>
          <w:szCs w:val="24"/>
        </w:rPr>
        <w:t xml:space="preserve">it </w:t>
      </w:r>
      <w:r w:rsidR="00C944D7" w:rsidRPr="00B50824">
        <w:rPr>
          <w:rFonts w:ascii="Cambria" w:hAnsi="Cambria"/>
          <w:color w:val="464954"/>
          <w:sz w:val="24"/>
          <w:szCs w:val="24"/>
        </w:rPr>
        <w:t>to the attention of a manager</w:t>
      </w:r>
      <w:r w:rsidR="007F488D" w:rsidRPr="00B50824">
        <w:rPr>
          <w:rFonts w:ascii="Cambria" w:hAnsi="Cambria"/>
          <w:color w:val="464954"/>
          <w:sz w:val="24"/>
          <w:szCs w:val="24"/>
        </w:rPr>
        <w:t xml:space="preserve"> or </w:t>
      </w:r>
      <w:r w:rsidR="008241D7">
        <w:rPr>
          <w:rFonts w:ascii="Cambria" w:hAnsi="Cambria"/>
          <w:color w:val="464954"/>
          <w:sz w:val="24"/>
          <w:szCs w:val="24"/>
        </w:rPr>
        <w:t>trustee as appropriate</w:t>
      </w:r>
      <w:r w:rsidR="004C640C" w:rsidRPr="00B50824">
        <w:rPr>
          <w:rFonts w:ascii="Cambria" w:hAnsi="Cambria"/>
          <w:color w:val="464954"/>
          <w:sz w:val="24"/>
          <w:szCs w:val="24"/>
        </w:rPr>
        <w:t xml:space="preserve">. </w:t>
      </w:r>
      <w:r w:rsidR="00372513" w:rsidRPr="00B50824">
        <w:rPr>
          <w:rFonts w:ascii="Cambria" w:hAnsi="Cambria"/>
          <w:color w:val="464954"/>
          <w:sz w:val="24"/>
          <w:szCs w:val="24"/>
        </w:rPr>
        <w:t xml:space="preserve">It is possible that </w:t>
      </w:r>
      <w:r w:rsidR="00915FC9" w:rsidRPr="00B50824">
        <w:rPr>
          <w:rFonts w:ascii="Cambria" w:hAnsi="Cambria"/>
          <w:color w:val="464954"/>
          <w:sz w:val="24"/>
          <w:szCs w:val="24"/>
        </w:rPr>
        <w:t xml:space="preserve">others </w:t>
      </w:r>
      <w:r w:rsidR="00483E90" w:rsidRPr="00B50824">
        <w:rPr>
          <w:rFonts w:ascii="Cambria" w:hAnsi="Cambria"/>
          <w:color w:val="464954"/>
          <w:sz w:val="24"/>
          <w:szCs w:val="24"/>
        </w:rPr>
        <w:t xml:space="preserve">are not aware or </w:t>
      </w:r>
      <w:r w:rsidR="00915FC9" w:rsidRPr="00B50824">
        <w:rPr>
          <w:rFonts w:ascii="Cambria" w:hAnsi="Cambria"/>
          <w:color w:val="464954"/>
          <w:sz w:val="24"/>
          <w:szCs w:val="24"/>
        </w:rPr>
        <w:t>have not considered the impact of their actions</w:t>
      </w:r>
      <w:r w:rsidR="00483E90" w:rsidRPr="00B50824">
        <w:rPr>
          <w:rFonts w:ascii="Cambria" w:hAnsi="Cambria"/>
          <w:color w:val="464954"/>
          <w:sz w:val="24"/>
          <w:szCs w:val="24"/>
        </w:rPr>
        <w:t xml:space="preserve">, </w:t>
      </w:r>
      <w:r w:rsidR="00D5734F" w:rsidRPr="00B50824">
        <w:rPr>
          <w:rFonts w:ascii="Cambria" w:hAnsi="Cambria"/>
          <w:color w:val="464954"/>
          <w:sz w:val="24"/>
          <w:szCs w:val="24"/>
        </w:rPr>
        <w:t xml:space="preserve">have not understood </w:t>
      </w:r>
      <w:r w:rsidR="00874FF7" w:rsidRPr="00B50824">
        <w:rPr>
          <w:rFonts w:ascii="Cambria" w:hAnsi="Cambria"/>
          <w:color w:val="464954"/>
          <w:sz w:val="24"/>
          <w:szCs w:val="24"/>
        </w:rPr>
        <w:t xml:space="preserve">our policy, </w:t>
      </w:r>
      <w:r w:rsidR="00483E90" w:rsidRPr="00B50824">
        <w:rPr>
          <w:rFonts w:ascii="Cambria" w:hAnsi="Cambria"/>
          <w:color w:val="464954"/>
          <w:sz w:val="24"/>
          <w:szCs w:val="24"/>
        </w:rPr>
        <w:t xml:space="preserve">or </w:t>
      </w:r>
      <w:r w:rsidR="00874FF7" w:rsidRPr="00B50824">
        <w:rPr>
          <w:rFonts w:ascii="Cambria" w:hAnsi="Cambria"/>
          <w:color w:val="464954"/>
          <w:sz w:val="24"/>
          <w:szCs w:val="24"/>
        </w:rPr>
        <w:t xml:space="preserve">possibly </w:t>
      </w:r>
      <w:r w:rsidR="00483E90" w:rsidRPr="00B50824">
        <w:rPr>
          <w:rFonts w:ascii="Cambria" w:hAnsi="Cambria"/>
          <w:color w:val="464954"/>
          <w:sz w:val="24"/>
          <w:szCs w:val="24"/>
        </w:rPr>
        <w:t xml:space="preserve">our practices </w:t>
      </w:r>
      <w:r w:rsidR="00D65C20" w:rsidRPr="00B50824">
        <w:rPr>
          <w:rFonts w:ascii="Cambria" w:hAnsi="Cambria"/>
          <w:color w:val="464954"/>
          <w:sz w:val="24"/>
          <w:szCs w:val="24"/>
        </w:rPr>
        <w:t>need to be updated</w:t>
      </w:r>
      <w:r w:rsidR="00F602EE" w:rsidRPr="00B50824">
        <w:rPr>
          <w:rFonts w:ascii="Cambria" w:hAnsi="Cambria"/>
          <w:color w:val="464954"/>
          <w:sz w:val="24"/>
          <w:szCs w:val="24"/>
        </w:rPr>
        <w:t xml:space="preserve">.  </w:t>
      </w:r>
    </w:p>
    <w:p w14:paraId="4E235404" w14:textId="77777777" w:rsidR="008241D7" w:rsidRPr="008241D7" w:rsidRDefault="008241D7" w:rsidP="004709D8">
      <w:pPr>
        <w:spacing w:before="0" w:after="0" w:line="360" w:lineRule="auto"/>
        <w:rPr>
          <w:rFonts w:ascii="Cambria" w:hAnsi="Cambria"/>
          <w:color w:val="464954"/>
          <w:sz w:val="10"/>
          <w:szCs w:val="10"/>
        </w:rPr>
      </w:pPr>
    </w:p>
    <w:p w14:paraId="5B422EFE" w14:textId="7E3FB191" w:rsidR="00A90044" w:rsidRDefault="00A90044"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If you believe that you have been discriminated against you should report this to your line manager or the </w:t>
      </w:r>
      <w:r w:rsidR="00655A79">
        <w:rPr>
          <w:rFonts w:ascii="Cambria" w:hAnsi="Cambria"/>
          <w:color w:val="464954"/>
          <w:sz w:val="24"/>
          <w:szCs w:val="24"/>
        </w:rPr>
        <w:t>trustees</w:t>
      </w:r>
      <w:r w:rsidRPr="00B50824">
        <w:rPr>
          <w:rFonts w:ascii="Cambria" w:hAnsi="Cambria"/>
          <w:color w:val="464954"/>
          <w:sz w:val="24"/>
          <w:szCs w:val="24"/>
        </w:rPr>
        <w:t>. We take any complaint seriously and you will not be penalised for raising a grievance, even if your grievance is not upheld, unless your complaint is both untrue and made in bad faith.</w:t>
      </w:r>
    </w:p>
    <w:p w14:paraId="05F4A000" w14:textId="77777777" w:rsidR="001E7F13" w:rsidRPr="001E7F13" w:rsidRDefault="001E7F13" w:rsidP="004709D8">
      <w:pPr>
        <w:spacing w:before="0" w:after="0" w:line="360" w:lineRule="auto"/>
        <w:rPr>
          <w:rFonts w:ascii="Cambria" w:hAnsi="Cambria"/>
          <w:color w:val="464954"/>
          <w:sz w:val="10"/>
          <w:szCs w:val="10"/>
        </w:rPr>
      </w:pPr>
    </w:p>
    <w:p w14:paraId="1511AAAE" w14:textId="69EE8B29" w:rsidR="00A90044" w:rsidRDefault="00A90044"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If you witness what you believe to be discrimination you should report this to your line manager or the </w:t>
      </w:r>
      <w:r w:rsidR="00655A79">
        <w:rPr>
          <w:rFonts w:ascii="Cambria" w:hAnsi="Cambria"/>
          <w:color w:val="464954"/>
          <w:sz w:val="24"/>
          <w:szCs w:val="24"/>
        </w:rPr>
        <w:t>trustees</w:t>
      </w:r>
      <w:r w:rsidRPr="00B50824">
        <w:rPr>
          <w:rFonts w:ascii="Cambria" w:hAnsi="Cambria"/>
          <w:color w:val="464954"/>
          <w:sz w:val="24"/>
          <w:szCs w:val="24"/>
        </w:rPr>
        <w:t xml:space="preserve"> as soon as possible.</w:t>
      </w:r>
    </w:p>
    <w:p w14:paraId="5150E8EB" w14:textId="77777777" w:rsidR="00655A79" w:rsidRPr="00655A79" w:rsidRDefault="00655A79" w:rsidP="004709D8">
      <w:pPr>
        <w:spacing w:before="0" w:after="0" w:line="360" w:lineRule="auto"/>
        <w:rPr>
          <w:rFonts w:ascii="Cambria" w:hAnsi="Cambria"/>
          <w:color w:val="464954"/>
          <w:sz w:val="10"/>
          <w:szCs w:val="10"/>
        </w:rPr>
      </w:pPr>
    </w:p>
    <w:p w14:paraId="61CD97F8" w14:textId="2D176DCB" w:rsidR="00C46F32" w:rsidRDefault="00C46F32" w:rsidP="004709D8">
      <w:pPr>
        <w:spacing w:before="0" w:after="0" w:line="360" w:lineRule="auto"/>
        <w:rPr>
          <w:rFonts w:ascii="Cambria" w:hAnsi="Cambria"/>
          <w:color w:val="464954"/>
          <w:sz w:val="24"/>
          <w:szCs w:val="24"/>
        </w:rPr>
      </w:pPr>
      <w:r w:rsidRPr="00B50824">
        <w:rPr>
          <w:rFonts w:ascii="Cambria" w:hAnsi="Cambria"/>
          <w:color w:val="464954"/>
          <w:sz w:val="24"/>
          <w:szCs w:val="24"/>
        </w:rPr>
        <w:t>Employees can be held personally liable as well as, or instead of, the organisation for any act of unlawful discrimination. Employees who commit serious acts of harassment may be guilty of a criminal offence.</w:t>
      </w:r>
      <w:r w:rsidR="00083FB3" w:rsidRPr="00B50824">
        <w:rPr>
          <w:rFonts w:ascii="Cambria" w:hAnsi="Cambria"/>
          <w:color w:val="464954"/>
          <w:sz w:val="24"/>
          <w:szCs w:val="24"/>
        </w:rPr>
        <w:t xml:space="preserve"> </w:t>
      </w:r>
      <w:r w:rsidRPr="00B50824">
        <w:rPr>
          <w:rFonts w:ascii="Cambria" w:hAnsi="Cambria"/>
          <w:color w:val="464954"/>
          <w:sz w:val="24"/>
          <w:szCs w:val="24"/>
        </w:rPr>
        <w:t xml:space="preserve">Acts of discrimination, harassment, bullying or victimisation against employees or </w:t>
      </w:r>
      <w:r w:rsidR="0037712A">
        <w:rPr>
          <w:rFonts w:ascii="Cambria" w:hAnsi="Cambria"/>
          <w:color w:val="464954"/>
          <w:sz w:val="24"/>
          <w:szCs w:val="24"/>
        </w:rPr>
        <w:t>service users</w:t>
      </w:r>
      <w:r w:rsidRPr="00B50824">
        <w:rPr>
          <w:rFonts w:ascii="Cambria" w:hAnsi="Cambria"/>
          <w:color w:val="464954"/>
          <w:sz w:val="24"/>
          <w:szCs w:val="24"/>
        </w:rPr>
        <w:t xml:space="preserve"> are disciplinary offences and will be dealt with under </w:t>
      </w:r>
      <w:r w:rsidR="00A90044" w:rsidRPr="00B50824">
        <w:rPr>
          <w:rFonts w:ascii="Cambria" w:hAnsi="Cambria"/>
          <w:color w:val="464954"/>
          <w:sz w:val="24"/>
          <w:szCs w:val="24"/>
        </w:rPr>
        <w:t xml:space="preserve">our </w:t>
      </w:r>
      <w:r w:rsidR="0037712A" w:rsidRPr="00655A79">
        <w:rPr>
          <w:rFonts w:ascii="Cambria" w:hAnsi="Cambria"/>
          <w:color w:val="464954"/>
          <w:sz w:val="24"/>
          <w:szCs w:val="24"/>
          <w:u w:val="single"/>
        </w:rPr>
        <w:t>D</w:t>
      </w:r>
      <w:r w:rsidRPr="00655A79">
        <w:rPr>
          <w:rFonts w:ascii="Cambria" w:hAnsi="Cambria"/>
          <w:color w:val="464954"/>
          <w:sz w:val="24"/>
          <w:szCs w:val="24"/>
          <w:u w:val="single"/>
        </w:rPr>
        <w:t xml:space="preserve">isciplinary </w:t>
      </w:r>
      <w:r w:rsidR="0037712A" w:rsidRPr="00655A79">
        <w:rPr>
          <w:rFonts w:ascii="Cambria" w:hAnsi="Cambria"/>
          <w:color w:val="464954"/>
          <w:sz w:val="24"/>
          <w:szCs w:val="24"/>
          <w:u w:val="single"/>
        </w:rPr>
        <w:t>P</w:t>
      </w:r>
      <w:r w:rsidRPr="00655A79">
        <w:rPr>
          <w:rFonts w:ascii="Cambria" w:hAnsi="Cambria"/>
          <w:color w:val="464954"/>
          <w:sz w:val="24"/>
          <w:szCs w:val="24"/>
          <w:u w:val="single"/>
        </w:rPr>
        <w:t>rocedure</w:t>
      </w:r>
      <w:r w:rsidRPr="00B50824">
        <w:rPr>
          <w:rFonts w:ascii="Cambria" w:hAnsi="Cambria"/>
          <w:color w:val="464954"/>
          <w:sz w:val="24"/>
          <w:szCs w:val="24"/>
        </w:rPr>
        <w:t>. Discrimination, harassment, bullying or victimisation may constitute gross misconduct and could lead to dismissal without notice.</w:t>
      </w:r>
    </w:p>
    <w:p w14:paraId="76DBD9DD" w14:textId="6B41DA4F" w:rsidR="0037712A" w:rsidRPr="0037712A" w:rsidRDefault="0037712A" w:rsidP="004709D8">
      <w:pPr>
        <w:spacing w:before="0" w:after="0" w:line="360" w:lineRule="auto"/>
        <w:rPr>
          <w:rFonts w:ascii="Cambria" w:hAnsi="Cambria"/>
          <w:color w:val="464954"/>
          <w:sz w:val="16"/>
          <w:szCs w:val="16"/>
        </w:rPr>
      </w:pPr>
    </w:p>
    <w:p w14:paraId="5860FF9C" w14:textId="5224A327" w:rsidR="0037712A" w:rsidRPr="0037712A" w:rsidRDefault="0037712A" w:rsidP="004709D8">
      <w:pPr>
        <w:spacing w:before="0" w:after="0" w:line="360" w:lineRule="auto"/>
        <w:rPr>
          <w:rFonts w:ascii="Cambria" w:hAnsi="Cambria"/>
          <w:color w:val="F58C01"/>
          <w:sz w:val="24"/>
          <w:szCs w:val="24"/>
        </w:rPr>
      </w:pPr>
      <w:r w:rsidRPr="0037712A">
        <w:rPr>
          <w:rFonts w:ascii="Cambria" w:hAnsi="Cambria"/>
          <w:color w:val="F58C01"/>
          <w:sz w:val="24"/>
          <w:szCs w:val="24"/>
        </w:rPr>
        <w:t>MONITORING AND REVIEW</w:t>
      </w:r>
    </w:p>
    <w:p w14:paraId="1F5BB414" w14:textId="77777777" w:rsidR="00D64DC1" w:rsidRDefault="00C46F32" w:rsidP="004709D8">
      <w:pPr>
        <w:spacing w:before="0" w:after="0" w:line="360" w:lineRule="auto"/>
        <w:rPr>
          <w:rFonts w:ascii="Cambria" w:hAnsi="Cambria"/>
          <w:color w:val="464954"/>
          <w:sz w:val="24"/>
          <w:szCs w:val="24"/>
        </w:rPr>
      </w:pPr>
      <w:r w:rsidRPr="00B50824">
        <w:rPr>
          <w:rFonts w:ascii="Cambria" w:hAnsi="Cambria"/>
          <w:color w:val="464954"/>
          <w:sz w:val="24"/>
          <w:szCs w:val="24"/>
        </w:rPr>
        <w:t xml:space="preserve">This policy will be </w:t>
      </w:r>
      <w:r w:rsidR="0037712A">
        <w:rPr>
          <w:rFonts w:ascii="Cambria" w:hAnsi="Cambria"/>
          <w:color w:val="464954"/>
          <w:sz w:val="24"/>
          <w:szCs w:val="24"/>
        </w:rPr>
        <w:t>reviewed annually,</w:t>
      </w:r>
      <w:r w:rsidRPr="00B50824">
        <w:rPr>
          <w:rFonts w:ascii="Cambria" w:hAnsi="Cambria"/>
          <w:color w:val="464954"/>
          <w:sz w:val="24"/>
          <w:szCs w:val="24"/>
        </w:rPr>
        <w:t xml:space="preserve"> to judg</w:t>
      </w:r>
      <w:r w:rsidR="0037712A">
        <w:rPr>
          <w:rFonts w:ascii="Cambria" w:hAnsi="Cambria"/>
          <w:color w:val="464954"/>
          <w:sz w:val="24"/>
          <w:szCs w:val="24"/>
        </w:rPr>
        <w:t>e</w:t>
      </w:r>
      <w:r w:rsidRPr="00B50824">
        <w:rPr>
          <w:rFonts w:ascii="Cambria" w:hAnsi="Cambria"/>
          <w:color w:val="464954"/>
          <w:sz w:val="24"/>
          <w:szCs w:val="24"/>
        </w:rPr>
        <w:t xml:space="preserve"> its effectiveness and will be updated in accordance with changes in the law. </w:t>
      </w:r>
      <w:r w:rsidR="00997212" w:rsidRPr="00B50824">
        <w:rPr>
          <w:rFonts w:ascii="Cambria" w:hAnsi="Cambria"/>
          <w:color w:val="464954"/>
          <w:sz w:val="24"/>
          <w:szCs w:val="24"/>
        </w:rPr>
        <w:t>We will report to the Board of Trustees on any actions or activities undertaken to improve equality of opportunity. Any i</w:t>
      </w:r>
      <w:r w:rsidRPr="00B50824">
        <w:rPr>
          <w:rFonts w:ascii="Cambria" w:hAnsi="Cambria"/>
          <w:color w:val="464954"/>
          <w:sz w:val="24"/>
          <w:szCs w:val="24"/>
        </w:rPr>
        <w:t xml:space="preserve">nformation provided by job applicants and employees for monitoring purposes will be used only for these purposes and will be dealt with in accordance with </w:t>
      </w:r>
      <w:r w:rsidR="0037712A">
        <w:rPr>
          <w:rFonts w:ascii="Cambria" w:hAnsi="Cambria"/>
          <w:color w:val="464954"/>
          <w:sz w:val="24"/>
          <w:szCs w:val="24"/>
        </w:rPr>
        <w:t xml:space="preserve">our </w:t>
      </w:r>
      <w:r w:rsidR="0037712A" w:rsidRPr="00655A79">
        <w:rPr>
          <w:rFonts w:ascii="Cambria" w:hAnsi="Cambria"/>
          <w:color w:val="464954"/>
          <w:sz w:val="24"/>
          <w:szCs w:val="24"/>
          <w:u w:val="single"/>
        </w:rPr>
        <w:t>Data Protection Policy</w:t>
      </w:r>
      <w:r w:rsidR="0037712A">
        <w:rPr>
          <w:rFonts w:ascii="Cambria" w:hAnsi="Cambria"/>
          <w:color w:val="464954"/>
          <w:sz w:val="24"/>
          <w:szCs w:val="24"/>
        </w:rPr>
        <w:t>.</w:t>
      </w:r>
    </w:p>
    <w:p w14:paraId="673AFA02" w14:textId="77777777" w:rsidR="00D64DC1" w:rsidRDefault="00D64DC1" w:rsidP="004709D8">
      <w:pPr>
        <w:spacing w:before="0" w:after="0" w:line="360" w:lineRule="auto"/>
        <w:rPr>
          <w:rFonts w:ascii="Cambria" w:hAnsi="Cambria"/>
          <w:color w:val="464954"/>
          <w:sz w:val="24"/>
          <w:szCs w:val="24"/>
        </w:rPr>
      </w:pPr>
    </w:p>
    <w:p w14:paraId="5BB4E421" w14:textId="7F5D951C" w:rsidR="00D64DC1" w:rsidRDefault="00D64DC1" w:rsidP="00D64DC1">
      <w:pPr>
        <w:spacing w:before="0" w:after="0" w:line="360" w:lineRule="auto"/>
        <w:rPr>
          <w:rFonts w:ascii="Cambria" w:hAnsi="Cambria"/>
          <w:color w:val="464954"/>
        </w:rPr>
      </w:pPr>
    </w:p>
    <w:p w14:paraId="64419744" w14:textId="4354EE89" w:rsidR="00655A79" w:rsidRDefault="00655A79" w:rsidP="00D64DC1">
      <w:pPr>
        <w:spacing w:before="0" w:after="0" w:line="360" w:lineRule="auto"/>
        <w:rPr>
          <w:rFonts w:ascii="Cambria" w:hAnsi="Cambria"/>
          <w:color w:val="464954"/>
        </w:rPr>
      </w:pPr>
    </w:p>
    <w:p w14:paraId="74A458F4" w14:textId="50800C56" w:rsidR="00655A79" w:rsidRDefault="00FD5D15" w:rsidP="004709D8">
      <w:pPr>
        <w:spacing w:before="0" w:after="0" w:line="360" w:lineRule="auto"/>
        <w:rPr>
          <w:rFonts w:ascii="Cambria" w:hAnsi="Cambria"/>
          <w:color w:val="464954"/>
        </w:rPr>
      </w:pPr>
      <w:r>
        <w:rPr>
          <w:rFonts w:ascii="Cambria" w:hAnsi="Cambria"/>
          <w:color w:val="464954"/>
        </w:rPr>
        <w:t>NOTES:</w:t>
      </w:r>
    </w:p>
    <w:p w14:paraId="210986CA" w14:textId="77777777" w:rsidR="00655A79" w:rsidRDefault="00655A79" w:rsidP="004709D8">
      <w:pPr>
        <w:pStyle w:val="ListParagraph"/>
        <w:numPr>
          <w:ilvl w:val="0"/>
          <w:numId w:val="14"/>
        </w:numPr>
        <w:spacing w:before="0" w:after="0" w:line="360" w:lineRule="auto"/>
        <w:rPr>
          <w:rFonts w:ascii="Cambria" w:hAnsi="Cambria"/>
          <w:color w:val="464954"/>
        </w:rPr>
      </w:pPr>
      <w:r w:rsidRPr="00655A79">
        <w:rPr>
          <w:rFonts w:ascii="Cambria" w:hAnsi="Cambria"/>
          <w:color w:val="464954"/>
        </w:rPr>
        <w:t>F</w:t>
      </w:r>
      <w:r w:rsidR="00D64DC1" w:rsidRPr="00655A79">
        <w:rPr>
          <w:rFonts w:ascii="Cambria" w:hAnsi="Cambria"/>
          <w:color w:val="464954"/>
        </w:rPr>
        <w:t>or the purposes of this policy ‘Staff’ refers to consultants, employees, trustees and volunteers.</w:t>
      </w:r>
    </w:p>
    <w:p w14:paraId="3AF86E56" w14:textId="77777777" w:rsidR="00FD5D15" w:rsidRDefault="00655A79" w:rsidP="004709D8">
      <w:pPr>
        <w:pStyle w:val="ListParagraph"/>
        <w:numPr>
          <w:ilvl w:val="0"/>
          <w:numId w:val="14"/>
        </w:numPr>
        <w:spacing w:before="0" w:after="0" w:line="360" w:lineRule="auto"/>
        <w:rPr>
          <w:rFonts w:ascii="Cambria" w:hAnsi="Cambria"/>
          <w:color w:val="464954"/>
        </w:rPr>
      </w:pPr>
      <w:r w:rsidRPr="00655A79">
        <w:rPr>
          <w:rFonts w:ascii="Cambria" w:hAnsi="Cambria"/>
          <w:color w:val="464954"/>
        </w:rPr>
        <w:t>This policy is based on a template provided by NCVO KNOWHOW and HRServicesPartnership and has been modified and adapted to consider Big Leaf Foundation’s specific context and practices.</w:t>
      </w:r>
      <w:r>
        <w:rPr>
          <w:rFonts w:ascii="Cambria" w:hAnsi="Cambria"/>
          <w:color w:val="464954"/>
        </w:rPr>
        <w:t xml:space="preserve"> </w:t>
      </w:r>
    </w:p>
    <w:p w14:paraId="4A95F595" w14:textId="1DA0C028" w:rsidR="00655A79" w:rsidRPr="00655A79" w:rsidRDefault="00655A79" w:rsidP="004709D8">
      <w:pPr>
        <w:pStyle w:val="ListParagraph"/>
        <w:numPr>
          <w:ilvl w:val="0"/>
          <w:numId w:val="14"/>
        </w:numPr>
        <w:spacing w:before="0" w:after="0" w:line="360" w:lineRule="auto"/>
        <w:rPr>
          <w:rFonts w:ascii="Cambria" w:hAnsi="Cambria"/>
          <w:color w:val="464954"/>
        </w:rPr>
      </w:pPr>
      <w:r>
        <w:rPr>
          <w:rFonts w:ascii="Cambria" w:hAnsi="Cambria"/>
          <w:color w:val="464954"/>
        </w:rPr>
        <w:t xml:space="preserve">For more information on equality, diversity and inclusion in the workplace, please see </w:t>
      </w:r>
      <w:hyperlink r:id="rId12" w:history="1">
        <w:r w:rsidRPr="00655A79">
          <w:rPr>
            <w:rStyle w:val="Hyperlink"/>
            <w:rFonts w:ascii="Cambria" w:hAnsi="Cambria"/>
          </w:rPr>
          <w:t>https://knowhow.ncvo.org.uk/your-team/hr/equality-and-diversity/equality-and-diversity</w:t>
        </w:r>
      </w:hyperlink>
    </w:p>
    <w:sectPr w:rsidR="00655A79" w:rsidRPr="00655A79" w:rsidSect="00B50824">
      <w:headerReference w:type="default"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2706" w14:textId="77777777" w:rsidR="00CA1964" w:rsidRDefault="00CA1964" w:rsidP="00B85952">
      <w:pPr>
        <w:spacing w:before="0" w:after="0" w:line="240" w:lineRule="auto"/>
      </w:pPr>
      <w:r>
        <w:separator/>
      </w:r>
    </w:p>
  </w:endnote>
  <w:endnote w:type="continuationSeparator" w:id="0">
    <w:p w14:paraId="278CBDBD" w14:textId="77777777" w:rsidR="00CA1964" w:rsidRDefault="00CA1964" w:rsidP="00B85952">
      <w:pPr>
        <w:spacing w:before="0" w:after="0" w:line="240" w:lineRule="auto"/>
      </w:pPr>
      <w:r>
        <w:continuationSeparator/>
      </w:r>
    </w:p>
  </w:endnote>
  <w:endnote w:type="continuationNotice" w:id="1">
    <w:p w14:paraId="0A45281A" w14:textId="77777777" w:rsidR="00CA1964" w:rsidRDefault="00CA19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1A2B3" w14:textId="77777777" w:rsidR="006225AD" w:rsidRPr="0052161D" w:rsidRDefault="006225AD" w:rsidP="006225AD">
    <w:pPr>
      <w:spacing w:after="0" w:line="300" w:lineRule="auto"/>
      <w:jc w:val="center"/>
      <w:rPr>
        <w:rFonts w:ascii="Times New Roman" w:eastAsia="Times New Roman" w:hAnsi="Times New Roman" w:cs="Times New Roman"/>
        <w:color w:val="464954"/>
        <w:sz w:val="24"/>
        <w:szCs w:val="24"/>
      </w:rPr>
    </w:pPr>
    <w:r>
      <w:rPr>
        <w:rFonts w:eastAsia="Times New Roman"/>
        <w:noProof/>
        <w:color w:val="464954"/>
        <w:sz w:val="18"/>
        <w:szCs w:val="18"/>
      </w:rPr>
      <mc:AlternateContent>
        <mc:Choice Requires="wps">
          <w:drawing>
            <wp:anchor distT="0" distB="0" distL="114300" distR="114300" simplePos="0" relativeHeight="251668483" behindDoc="0" locked="0" layoutInCell="1" allowOverlap="1" wp14:anchorId="16FDC496" wp14:editId="206B5C93">
              <wp:simplePos x="0" y="0"/>
              <wp:positionH relativeFrom="column">
                <wp:posOffset>-4863</wp:posOffset>
              </wp:positionH>
              <wp:positionV relativeFrom="paragraph">
                <wp:posOffset>-57515</wp:posOffset>
              </wp:positionV>
              <wp:extent cx="6215610" cy="0"/>
              <wp:effectExtent l="0" t="0" r="7620" b="12700"/>
              <wp:wrapNone/>
              <wp:docPr id="8" name="Straight Connector 8"/>
              <wp:cNvGraphicFramePr/>
              <a:graphic xmlns:a="http://schemas.openxmlformats.org/drawingml/2006/main">
                <a:graphicData uri="http://schemas.microsoft.com/office/word/2010/wordprocessingShape">
                  <wps:wsp>
                    <wps:cNvCnPr/>
                    <wps:spPr>
                      <a:xfrm>
                        <a:off x="0" y="0"/>
                        <a:ext cx="6215610" cy="0"/>
                      </a:xfrm>
                      <a:prstGeom prst="line">
                        <a:avLst/>
                      </a:prstGeom>
                      <a:ln>
                        <a:solidFill>
                          <a:srgbClr val="55BEB3"/>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2E099" id="Straight Connector 8" o:spid="_x0000_s1026" style="position:absolute;z-index:2516684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55pt" to="489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" strokecolor="#55beb3" strokeweight=".5pt">
              <v:stroke joinstyle="miter"/>
            </v:line>
          </w:pict>
        </mc:Fallback>
      </mc:AlternateContent>
    </w:r>
    <w:r w:rsidRPr="0052161D">
      <w:rPr>
        <w:rFonts w:eastAsia="Times New Roman"/>
        <w:color w:val="464954"/>
        <w:sz w:val="18"/>
        <w:szCs w:val="18"/>
      </w:rPr>
      <w:t>Big Leaf Foundation</w:t>
    </w:r>
  </w:p>
  <w:p w14:paraId="771B806B" w14:textId="77777777" w:rsidR="006225AD" w:rsidRPr="0052161D" w:rsidRDefault="006225AD" w:rsidP="006225AD">
    <w:pPr>
      <w:spacing w:before="0" w:after="0" w:line="300" w:lineRule="auto"/>
      <w:jc w:val="center"/>
      <w:rPr>
        <w:rFonts w:ascii="Times New Roman" w:eastAsia="Times New Roman" w:hAnsi="Times New Roman" w:cs="Times New Roman"/>
        <w:color w:val="464954"/>
        <w:sz w:val="24"/>
        <w:szCs w:val="24"/>
      </w:rPr>
    </w:pPr>
    <w:r w:rsidRPr="0052161D">
      <w:rPr>
        <w:rFonts w:eastAsia="Times New Roman"/>
        <w:color w:val="464954"/>
        <w:sz w:val="18"/>
        <w:szCs w:val="18"/>
      </w:rPr>
      <w:t>PO. Box 1544, Woking, GU24 8UH</w:t>
    </w:r>
  </w:p>
  <w:p w14:paraId="5E18FCC3" w14:textId="51CB4214" w:rsidR="00E8094B" w:rsidRPr="006225AD" w:rsidRDefault="006225AD" w:rsidP="006225AD">
    <w:pPr>
      <w:spacing w:before="0" w:after="0" w:line="300" w:lineRule="auto"/>
      <w:jc w:val="center"/>
      <w:rPr>
        <w:rFonts w:ascii="Times New Roman" w:eastAsia="Times New Roman" w:hAnsi="Times New Roman" w:cs="Times New Roman"/>
        <w:color w:val="464954"/>
        <w:sz w:val="24"/>
        <w:szCs w:val="24"/>
      </w:rPr>
    </w:pPr>
    <w:r w:rsidRPr="0052161D">
      <w:rPr>
        <w:rFonts w:eastAsia="Times New Roman"/>
        <w:color w:val="464954"/>
        <w:sz w:val="18"/>
        <w:szCs w:val="18"/>
      </w:rPr>
      <w:t>www.bigleaffoundation.org.uk | contact@bigleaffoundation.org.uk | Charity number 1181180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B14A" w14:textId="77777777" w:rsidR="00B50824" w:rsidRPr="0052161D" w:rsidRDefault="00B50824" w:rsidP="006225AD">
    <w:pPr>
      <w:spacing w:after="0" w:line="300" w:lineRule="auto"/>
      <w:jc w:val="center"/>
      <w:rPr>
        <w:rFonts w:ascii="Times New Roman" w:eastAsia="Times New Roman" w:hAnsi="Times New Roman" w:cs="Times New Roman"/>
        <w:color w:val="464954"/>
        <w:sz w:val="24"/>
        <w:szCs w:val="24"/>
      </w:rPr>
    </w:pPr>
    <w:r>
      <w:rPr>
        <w:rFonts w:eastAsia="Times New Roman"/>
        <w:noProof/>
        <w:color w:val="464954"/>
        <w:sz w:val="18"/>
        <w:szCs w:val="18"/>
      </w:rPr>
      <mc:AlternateContent>
        <mc:Choice Requires="wps">
          <w:drawing>
            <wp:anchor distT="0" distB="0" distL="114300" distR="114300" simplePos="0" relativeHeight="251666435" behindDoc="0" locked="0" layoutInCell="1" allowOverlap="1" wp14:anchorId="62E45BF0" wp14:editId="6DA7EBA4">
              <wp:simplePos x="0" y="0"/>
              <wp:positionH relativeFrom="column">
                <wp:posOffset>-4863</wp:posOffset>
              </wp:positionH>
              <wp:positionV relativeFrom="paragraph">
                <wp:posOffset>-57515</wp:posOffset>
              </wp:positionV>
              <wp:extent cx="6215610" cy="0"/>
              <wp:effectExtent l="0" t="0" r="7620" b="12700"/>
              <wp:wrapNone/>
              <wp:docPr id="3" name="Straight Connector 3"/>
              <wp:cNvGraphicFramePr/>
              <a:graphic xmlns:a="http://schemas.openxmlformats.org/drawingml/2006/main">
                <a:graphicData uri="http://schemas.microsoft.com/office/word/2010/wordprocessingShape">
                  <wps:wsp>
                    <wps:cNvCnPr/>
                    <wps:spPr>
                      <a:xfrm>
                        <a:off x="0" y="0"/>
                        <a:ext cx="6215610" cy="0"/>
                      </a:xfrm>
                      <a:prstGeom prst="line">
                        <a:avLst/>
                      </a:prstGeom>
                      <a:ln>
                        <a:solidFill>
                          <a:srgbClr val="55BEB3"/>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63481" id="Straight Connector 3" o:spid="_x0000_s1026" style="position:absolute;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55pt" to="489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" strokecolor="#55beb3" strokeweight=".5pt">
              <v:stroke joinstyle="miter"/>
            </v:line>
          </w:pict>
        </mc:Fallback>
      </mc:AlternateContent>
    </w:r>
    <w:r w:rsidRPr="0052161D">
      <w:rPr>
        <w:rFonts w:eastAsia="Times New Roman"/>
        <w:color w:val="464954"/>
        <w:sz w:val="18"/>
        <w:szCs w:val="18"/>
      </w:rPr>
      <w:t>Big Leaf Foundation</w:t>
    </w:r>
  </w:p>
  <w:p w14:paraId="793509DE" w14:textId="77777777" w:rsidR="00B50824" w:rsidRPr="0052161D" w:rsidRDefault="00B50824" w:rsidP="006225AD">
    <w:pPr>
      <w:spacing w:before="0" w:after="0" w:line="300" w:lineRule="auto"/>
      <w:jc w:val="center"/>
      <w:rPr>
        <w:rFonts w:ascii="Times New Roman" w:eastAsia="Times New Roman" w:hAnsi="Times New Roman" w:cs="Times New Roman"/>
        <w:color w:val="464954"/>
        <w:sz w:val="24"/>
        <w:szCs w:val="24"/>
      </w:rPr>
    </w:pPr>
    <w:r w:rsidRPr="0052161D">
      <w:rPr>
        <w:rFonts w:eastAsia="Times New Roman"/>
        <w:color w:val="464954"/>
        <w:sz w:val="18"/>
        <w:szCs w:val="18"/>
      </w:rPr>
      <w:t>PO. Box 1544, Woking, GU24 8UH</w:t>
    </w:r>
  </w:p>
  <w:p w14:paraId="01F7C333" w14:textId="5E07E12C" w:rsidR="004709D8" w:rsidRPr="00B50824" w:rsidRDefault="00B50824" w:rsidP="006225AD">
    <w:pPr>
      <w:spacing w:before="0" w:after="0" w:line="300" w:lineRule="auto"/>
      <w:jc w:val="center"/>
      <w:rPr>
        <w:rFonts w:ascii="Times New Roman" w:eastAsia="Times New Roman" w:hAnsi="Times New Roman" w:cs="Times New Roman"/>
        <w:color w:val="464954"/>
        <w:sz w:val="24"/>
        <w:szCs w:val="24"/>
      </w:rPr>
    </w:pPr>
    <w:r w:rsidRPr="0052161D">
      <w:rPr>
        <w:rFonts w:eastAsia="Times New Roman"/>
        <w:color w:val="464954"/>
        <w:sz w:val="18"/>
        <w:szCs w:val="18"/>
      </w:rPr>
      <w:t>www.bigleaffoundation.org.uk | contact@bigleaffoundation.org.uk | Charity number 1181180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6EF5" w14:textId="77777777" w:rsidR="00CA1964" w:rsidRDefault="00CA1964" w:rsidP="00B85952">
      <w:pPr>
        <w:spacing w:before="0" w:after="0" w:line="240" w:lineRule="auto"/>
      </w:pPr>
      <w:r>
        <w:separator/>
      </w:r>
    </w:p>
  </w:footnote>
  <w:footnote w:type="continuationSeparator" w:id="0">
    <w:p w14:paraId="69DCCE37" w14:textId="77777777" w:rsidR="00CA1964" w:rsidRDefault="00CA1964" w:rsidP="00B85952">
      <w:pPr>
        <w:spacing w:before="0" w:after="0" w:line="240" w:lineRule="auto"/>
      </w:pPr>
      <w:r>
        <w:continuationSeparator/>
      </w:r>
    </w:p>
  </w:footnote>
  <w:footnote w:type="continuationNotice" w:id="1">
    <w:p w14:paraId="69D2AA84" w14:textId="77777777" w:rsidR="00CA1964" w:rsidRDefault="00CA196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A3C3" w14:textId="3E415FD7" w:rsidR="00B50824" w:rsidRPr="004465BE" w:rsidRDefault="00B50824" w:rsidP="00B50824">
    <w:pPr>
      <w:pStyle w:val="Header"/>
      <w:jc w:val="right"/>
      <w:rPr>
        <w:color w:val="464954"/>
      </w:rPr>
    </w:pPr>
    <w:r>
      <w:rPr>
        <w:rFonts w:eastAsia="Times New Roman"/>
        <w:noProof/>
        <w:color w:val="464954"/>
        <w:sz w:val="18"/>
        <w:szCs w:val="18"/>
      </w:rPr>
      <mc:AlternateContent>
        <mc:Choice Requires="wps">
          <w:drawing>
            <wp:anchor distT="0" distB="0" distL="114300" distR="114300" simplePos="0" relativeHeight="251664387" behindDoc="0" locked="0" layoutInCell="1" allowOverlap="1" wp14:anchorId="73182CFB" wp14:editId="01827B6B">
              <wp:simplePos x="0" y="0"/>
              <wp:positionH relativeFrom="column">
                <wp:posOffset>0</wp:posOffset>
              </wp:positionH>
              <wp:positionV relativeFrom="paragraph">
                <wp:posOffset>314122</wp:posOffset>
              </wp:positionV>
              <wp:extent cx="6215610" cy="0"/>
              <wp:effectExtent l="0" t="0" r="7620" b="12700"/>
              <wp:wrapNone/>
              <wp:docPr id="4" name="Straight Connector 4"/>
              <wp:cNvGraphicFramePr/>
              <a:graphic xmlns:a="http://schemas.openxmlformats.org/drawingml/2006/main">
                <a:graphicData uri="http://schemas.microsoft.com/office/word/2010/wordprocessingShape">
                  <wps:wsp>
                    <wps:cNvCnPr/>
                    <wps:spPr>
                      <a:xfrm>
                        <a:off x="0" y="0"/>
                        <a:ext cx="6215610" cy="0"/>
                      </a:xfrm>
                      <a:prstGeom prst="line">
                        <a:avLst/>
                      </a:prstGeom>
                      <a:ln>
                        <a:solidFill>
                          <a:srgbClr val="55BEB3"/>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7CFE7" id="Straight Connector 4" o:spid="_x0000_s1026" style="position:absolute;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75pt" to="489.4pt,2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" strokecolor="#55beb3" strokeweight=".5pt">
              <v:stroke joinstyle="miter"/>
            </v:line>
          </w:pict>
        </mc:Fallback>
      </mc:AlternateContent>
    </w:r>
    <w:r w:rsidRPr="004465BE">
      <w:rPr>
        <w:color w:val="464954"/>
      </w:rPr>
      <w:t>4.</w:t>
    </w:r>
    <w:r w:rsidR="009A303F">
      <w:rPr>
        <w:color w:val="464954"/>
      </w:rPr>
      <w:t>3</w:t>
    </w:r>
    <w:r w:rsidRPr="004465BE">
      <w:rPr>
        <w:color w:val="464954"/>
      </w:rPr>
      <w:t xml:space="preserve">. BLF </w:t>
    </w:r>
    <w:r>
      <w:rPr>
        <w:color w:val="464954"/>
      </w:rPr>
      <w:t>EQUAL OPPORTUNITIES POLICY</w:t>
    </w:r>
    <w:r w:rsidRPr="004465BE">
      <w:rPr>
        <w:color w:val="464954"/>
      </w:rPr>
      <w:t xml:space="preserve"> | JU</w:t>
    </w:r>
    <w:r>
      <w:rPr>
        <w:color w:val="464954"/>
      </w:rPr>
      <w:t>LY</w:t>
    </w:r>
    <w:r w:rsidRPr="004465BE">
      <w:rPr>
        <w:color w:val="464954"/>
      </w:rPr>
      <w:t xml:space="preserve"> 2021</w:t>
    </w:r>
  </w:p>
  <w:p w14:paraId="7A4B106C" w14:textId="3721A729" w:rsidR="00B85952" w:rsidRDefault="00B85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4BEC" w14:textId="2D3308D4" w:rsidR="00F87A8E" w:rsidRDefault="004709D8">
    <w:pPr>
      <w:pStyle w:val="Header"/>
    </w:pPr>
    <w:r>
      <w:rPr>
        <w:noProof/>
        <w:lang w:val="en-US"/>
      </w:rPr>
      <w:drawing>
        <wp:anchor distT="0" distB="0" distL="114300" distR="114300" simplePos="0" relativeHeight="251662339" behindDoc="0" locked="0" layoutInCell="1" allowOverlap="1" wp14:anchorId="7F374533" wp14:editId="76C738FE">
          <wp:simplePos x="0" y="0"/>
          <wp:positionH relativeFrom="margin">
            <wp:posOffset>2338705</wp:posOffset>
          </wp:positionH>
          <wp:positionV relativeFrom="margin">
            <wp:posOffset>-367877</wp:posOffset>
          </wp:positionV>
          <wp:extent cx="1506220" cy="1149985"/>
          <wp:effectExtent l="0" t="0" r="5080" b="5715"/>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6220" cy="11499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5B8D"/>
    <w:multiLevelType w:val="multilevel"/>
    <w:tmpl w:val="CD7E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078DC"/>
    <w:multiLevelType w:val="multilevel"/>
    <w:tmpl w:val="D8E4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87055"/>
    <w:multiLevelType w:val="hybridMultilevel"/>
    <w:tmpl w:val="93244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3B0014"/>
    <w:multiLevelType w:val="hybridMultilevel"/>
    <w:tmpl w:val="7040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13FA0"/>
    <w:multiLevelType w:val="hybridMultilevel"/>
    <w:tmpl w:val="2ED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24105"/>
    <w:multiLevelType w:val="hybridMultilevel"/>
    <w:tmpl w:val="4F20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A4252"/>
    <w:multiLevelType w:val="hybridMultilevel"/>
    <w:tmpl w:val="0464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52621"/>
    <w:multiLevelType w:val="hybridMultilevel"/>
    <w:tmpl w:val="165E6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46841"/>
    <w:multiLevelType w:val="hybridMultilevel"/>
    <w:tmpl w:val="99CCC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5D2365"/>
    <w:multiLevelType w:val="hybridMultilevel"/>
    <w:tmpl w:val="0B60A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4D29B8"/>
    <w:multiLevelType w:val="hybridMultilevel"/>
    <w:tmpl w:val="7A628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CCA5468"/>
    <w:multiLevelType w:val="multilevel"/>
    <w:tmpl w:val="DBDA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92680D"/>
    <w:multiLevelType w:val="hybridMultilevel"/>
    <w:tmpl w:val="0D86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4"/>
  </w:num>
  <w:num w:numId="6">
    <w:abstractNumId w:val="6"/>
  </w:num>
  <w:num w:numId="7">
    <w:abstractNumId w:val="1"/>
  </w:num>
  <w:num w:numId="8">
    <w:abstractNumId w:val="12"/>
  </w:num>
  <w:num w:numId="9">
    <w:abstractNumId w:val="3"/>
  </w:num>
  <w:num w:numId="10">
    <w:abstractNumId w:val="7"/>
  </w:num>
  <w:num w:numId="11">
    <w:abstractNumId w:val="10"/>
  </w:num>
  <w:num w:numId="12">
    <w:abstractNumId w:val="9"/>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52"/>
    <w:rsid w:val="00005325"/>
    <w:rsid w:val="0000741B"/>
    <w:rsid w:val="00024D38"/>
    <w:rsid w:val="000469D4"/>
    <w:rsid w:val="00072A59"/>
    <w:rsid w:val="00080226"/>
    <w:rsid w:val="00080920"/>
    <w:rsid w:val="00081C26"/>
    <w:rsid w:val="0008256C"/>
    <w:rsid w:val="00083FB3"/>
    <w:rsid w:val="00084027"/>
    <w:rsid w:val="00092B1F"/>
    <w:rsid w:val="000A03F5"/>
    <w:rsid w:val="000A7548"/>
    <w:rsid w:val="000A7ACA"/>
    <w:rsid w:val="000C57EC"/>
    <w:rsid w:val="00120CD8"/>
    <w:rsid w:val="00143E71"/>
    <w:rsid w:val="001647AD"/>
    <w:rsid w:val="00172B23"/>
    <w:rsid w:val="00195053"/>
    <w:rsid w:val="0019588D"/>
    <w:rsid w:val="00196984"/>
    <w:rsid w:val="001A51BF"/>
    <w:rsid w:val="001C4188"/>
    <w:rsid w:val="001C75CC"/>
    <w:rsid w:val="001C7F9D"/>
    <w:rsid w:val="001D32FE"/>
    <w:rsid w:val="001D40B0"/>
    <w:rsid w:val="001E1716"/>
    <w:rsid w:val="001E7F13"/>
    <w:rsid w:val="001F2934"/>
    <w:rsid w:val="0020532B"/>
    <w:rsid w:val="0021333D"/>
    <w:rsid w:val="00213F33"/>
    <w:rsid w:val="00233F3F"/>
    <w:rsid w:val="002346B1"/>
    <w:rsid w:val="00237AD1"/>
    <w:rsid w:val="00242774"/>
    <w:rsid w:val="002522F2"/>
    <w:rsid w:val="00255342"/>
    <w:rsid w:val="002657BE"/>
    <w:rsid w:val="00274CF4"/>
    <w:rsid w:val="002851C7"/>
    <w:rsid w:val="00286D06"/>
    <w:rsid w:val="002E3A6D"/>
    <w:rsid w:val="00305649"/>
    <w:rsid w:val="00310D8B"/>
    <w:rsid w:val="0032138C"/>
    <w:rsid w:val="0032372A"/>
    <w:rsid w:val="0032595A"/>
    <w:rsid w:val="0033550C"/>
    <w:rsid w:val="00343118"/>
    <w:rsid w:val="00345C50"/>
    <w:rsid w:val="00347B56"/>
    <w:rsid w:val="00352591"/>
    <w:rsid w:val="00357784"/>
    <w:rsid w:val="00361352"/>
    <w:rsid w:val="003617A0"/>
    <w:rsid w:val="00372513"/>
    <w:rsid w:val="0037535D"/>
    <w:rsid w:val="0037712A"/>
    <w:rsid w:val="00383069"/>
    <w:rsid w:val="0038399C"/>
    <w:rsid w:val="003A1ACA"/>
    <w:rsid w:val="003B0584"/>
    <w:rsid w:val="003D028B"/>
    <w:rsid w:val="003D51DF"/>
    <w:rsid w:val="003F7A16"/>
    <w:rsid w:val="00416D1A"/>
    <w:rsid w:val="00441699"/>
    <w:rsid w:val="00454531"/>
    <w:rsid w:val="0046055E"/>
    <w:rsid w:val="00460E39"/>
    <w:rsid w:val="004709D8"/>
    <w:rsid w:val="00483E90"/>
    <w:rsid w:val="004870B3"/>
    <w:rsid w:val="004960ED"/>
    <w:rsid w:val="004B26FE"/>
    <w:rsid w:val="004B3A9B"/>
    <w:rsid w:val="004C640C"/>
    <w:rsid w:val="004C7209"/>
    <w:rsid w:val="004E12FE"/>
    <w:rsid w:val="004E4F18"/>
    <w:rsid w:val="004F71EF"/>
    <w:rsid w:val="004F7463"/>
    <w:rsid w:val="00507294"/>
    <w:rsid w:val="005623DD"/>
    <w:rsid w:val="0057172E"/>
    <w:rsid w:val="0057629C"/>
    <w:rsid w:val="00586CE5"/>
    <w:rsid w:val="00590587"/>
    <w:rsid w:val="005A4251"/>
    <w:rsid w:val="005B1CBA"/>
    <w:rsid w:val="005B2981"/>
    <w:rsid w:val="005B41B9"/>
    <w:rsid w:val="005B6E8A"/>
    <w:rsid w:val="005B713F"/>
    <w:rsid w:val="005C12E6"/>
    <w:rsid w:val="005C67D7"/>
    <w:rsid w:val="005D591D"/>
    <w:rsid w:val="005E3432"/>
    <w:rsid w:val="0060514B"/>
    <w:rsid w:val="006225AD"/>
    <w:rsid w:val="00630AB1"/>
    <w:rsid w:val="0064479B"/>
    <w:rsid w:val="006537AF"/>
    <w:rsid w:val="00655A79"/>
    <w:rsid w:val="0066226C"/>
    <w:rsid w:val="00663F70"/>
    <w:rsid w:val="006768CF"/>
    <w:rsid w:val="00687FD6"/>
    <w:rsid w:val="00693AE5"/>
    <w:rsid w:val="006948BC"/>
    <w:rsid w:val="00697576"/>
    <w:rsid w:val="006C4983"/>
    <w:rsid w:val="006F0879"/>
    <w:rsid w:val="007010B2"/>
    <w:rsid w:val="007033D3"/>
    <w:rsid w:val="0071150C"/>
    <w:rsid w:val="00721E69"/>
    <w:rsid w:val="007524A4"/>
    <w:rsid w:val="007577A3"/>
    <w:rsid w:val="0077152A"/>
    <w:rsid w:val="00771B08"/>
    <w:rsid w:val="00773FB9"/>
    <w:rsid w:val="00776E6C"/>
    <w:rsid w:val="00785AD0"/>
    <w:rsid w:val="007866F1"/>
    <w:rsid w:val="00796EF9"/>
    <w:rsid w:val="007A110E"/>
    <w:rsid w:val="007C424F"/>
    <w:rsid w:val="007D24D9"/>
    <w:rsid w:val="007D69BF"/>
    <w:rsid w:val="007F2150"/>
    <w:rsid w:val="007F314B"/>
    <w:rsid w:val="007F488D"/>
    <w:rsid w:val="007F4E11"/>
    <w:rsid w:val="007F77C2"/>
    <w:rsid w:val="00802ED4"/>
    <w:rsid w:val="008066F6"/>
    <w:rsid w:val="008241D7"/>
    <w:rsid w:val="00825B9F"/>
    <w:rsid w:val="008445D0"/>
    <w:rsid w:val="00845E4A"/>
    <w:rsid w:val="00853219"/>
    <w:rsid w:val="00874FF7"/>
    <w:rsid w:val="00881CD3"/>
    <w:rsid w:val="008850EE"/>
    <w:rsid w:val="008C3565"/>
    <w:rsid w:val="008C4101"/>
    <w:rsid w:val="008D0CC0"/>
    <w:rsid w:val="00915FC9"/>
    <w:rsid w:val="00932FC7"/>
    <w:rsid w:val="009508C5"/>
    <w:rsid w:val="00950D5A"/>
    <w:rsid w:val="00962B19"/>
    <w:rsid w:val="0098040F"/>
    <w:rsid w:val="0098318D"/>
    <w:rsid w:val="00990D56"/>
    <w:rsid w:val="00997212"/>
    <w:rsid w:val="009A303F"/>
    <w:rsid w:val="009B0C90"/>
    <w:rsid w:val="009B1CD5"/>
    <w:rsid w:val="009D0AA8"/>
    <w:rsid w:val="009D37F1"/>
    <w:rsid w:val="009E206C"/>
    <w:rsid w:val="00A10A1D"/>
    <w:rsid w:val="00A1423A"/>
    <w:rsid w:val="00A21B15"/>
    <w:rsid w:val="00A31999"/>
    <w:rsid w:val="00A34800"/>
    <w:rsid w:val="00A3728B"/>
    <w:rsid w:val="00A732B6"/>
    <w:rsid w:val="00A769CB"/>
    <w:rsid w:val="00A90044"/>
    <w:rsid w:val="00AA6AD7"/>
    <w:rsid w:val="00AA6E76"/>
    <w:rsid w:val="00AD0C7F"/>
    <w:rsid w:val="00AD16FA"/>
    <w:rsid w:val="00AD7B8A"/>
    <w:rsid w:val="00AE30BE"/>
    <w:rsid w:val="00AE6F48"/>
    <w:rsid w:val="00AF517E"/>
    <w:rsid w:val="00B0695D"/>
    <w:rsid w:val="00B1235E"/>
    <w:rsid w:val="00B14992"/>
    <w:rsid w:val="00B158B1"/>
    <w:rsid w:val="00B36B9D"/>
    <w:rsid w:val="00B50824"/>
    <w:rsid w:val="00B52E9C"/>
    <w:rsid w:val="00B6540B"/>
    <w:rsid w:val="00B85952"/>
    <w:rsid w:val="00B95597"/>
    <w:rsid w:val="00BA29BB"/>
    <w:rsid w:val="00BA37E1"/>
    <w:rsid w:val="00BC2981"/>
    <w:rsid w:val="00BE63E3"/>
    <w:rsid w:val="00BF0545"/>
    <w:rsid w:val="00BF5629"/>
    <w:rsid w:val="00C06A86"/>
    <w:rsid w:val="00C10C0A"/>
    <w:rsid w:val="00C150A9"/>
    <w:rsid w:val="00C16D4B"/>
    <w:rsid w:val="00C25505"/>
    <w:rsid w:val="00C27FE9"/>
    <w:rsid w:val="00C460E1"/>
    <w:rsid w:val="00C46F32"/>
    <w:rsid w:val="00C53E4A"/>
    <w:rsid w:val="00C70EB9"/>
    <w:rsid w:val="00C73720"/>
    <w:rsid w:val="00C944D7"/>
    <w:rsid w:val="00C94D5E"/>
    <w:rsid w:val="00CA16EF"/>
    <w:rsid w:val="00CA1964"/>
    <w:rsid w:val="00CB19AC"/>
    <w:rsid w:val="00CB2038"/>
    <w:rsid w:val="00CB4328"/>
    <w:rsid w:val="00CD66F2"/>
    <w:rsid w:val="00CE0323"/>
    <w:rsid w:val="00CE39C9"/>
    <w:rsid w:val="00CF1379"/>
    <w:rsid w:val="00D0713A"/>
    <w:rsid w:val="00D34951"/>
    <w:rsid w:val="00D355D6"/>
    <w:rsid w:val="00D5734F"/>
    <w:rsid w:val="00D61C4F"/>
    <w:rsid w:val="00D64DC1"/>
    <w:rsid w:val="00D65C20"/>
    <w:rsid w:val="00D66D14"/>
    <w:rsid w:val="00D67EC8"/>
    <w:rsid w:val="00D85E8A"/>
    <w:rsid w:val="00DD2BBB"/>
    <w:rsid w:val="00DD3753"/>
    <w:rsid w:val="00DD3B6C"/>
    <w:rsid w:val="00DD77B1"/>
    <w:rsid w:val="00DE278A"/>
    <w:rsid w:val="00DE6B4B"/>
    <w:rsid w:val="00DE75C4"/>
    <w:rsid w:val="00E353FB"/>
    <w:rsid w:val="00E36F04"/>
    <w:rsid w:val="00E41047"/>
    <w:rsid w:val="00E4644A"/>
    <w:rsid w:val="00E62477"/>
    <w:rsid w:val="00E751A6"/>
    <w:rsid w:val="00E8094B"/>
    <w:rsid w:val="00EB1DDE"/>
    <w:rsid w:val="00EF4F00"/>
    <w:rsid w:val="00F16BE8"/>
    <w:rsid w:val="00F444EF"/>
    <w:rsid w:val="00F54219"/>
    <w:rsid w:val="00F55D09"/>
    <w:rsid w:val="00F602EE"/>
    <w:rsid w:val="00F60FC0"/>
    <w:rsid w:val="00F87A8E"/>
    <w:rsid w:val="00F96662"/>
    <w:rsid w:val="00FB08EE"/>
    <w:rsid w:val="00FB45DD"/>
    <w:rsid w:val="00FB4C08"/>
    <w:rsid w:val="00FB54B6"/>
    <w:rsid w:val="00FD5D15"/>
    <w:rsid w:val="00FE127A"/>
    <w:rsid w:val="00FE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63874"/>
  <w15:docId w15:val="{95A9CAA2-BE31-422D-A9DB-7237540B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52"/>
  </w:style>
  <w:style w:type="paragraph" w:styleId="Heading1">
    <w:name w:val="heading 1"/>
    <w:basedOn w:val="Normal"/>
    <w:next w:val="Normal"/>
    <w:link w:val="Heading1Char"/>
    <w:uiPriority w:val="9"/>
    <w:qFormat/>
    <w:rsid w:val="00B859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59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595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595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595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595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595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59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59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5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8595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5952"/>
    <w:rPr>
      <w:caps/>
      <w:color w:val="1F4D78" w:themeColor="accent1" w:themeShade="7F"/>
      <w:spacing w:val="15"/>
    </w:rPr>
  </w:style>
  <w:style w:type="character" w:customStyle="1" w:styleId="Heading4Char">
    <w:name w:val="Heading 4 Char"/>
    <w:basedOn w:val="DefaultParagraphFont"/>
    <w:link w:val="Heading4"/>
    <w:uiPriority w:val="9"/>
    <w:semiHidden/>
    <w:rsid w:val="00B85952"/>
    <w:rPr>
      <w:caps/>
      <w:color w:val="2E74B5" w:themeColor="accent1" w:themeShade="BF"/>
      <w:spacing w:val="10"/>
    </w:rPr>
  </w:style>
  <w:style w:type="character" w:customStyle="1" w:styleId="Heading5Char">
    <w:name w:val="Heading 5 Char"/>
    <w:basedOn w:val="DefaultParagraphFont"/>
    <w:link w:val="Heading5"/>
    <w:uiPriority w:val="9"/>
    <w:semiHidden/>
    <w:rsid w:val="00B85952"/>
    <w:rPr>
      <w:caps/>
      <w:color w:val="2E74B5" w:themeColor="accent1" w:themeShade="BF"/>
      <w:spacing w:val="10"/>
    </w:rPr>
  </w:style>
  <w:style w:type="character" w:customStyle="1" w:styleId="Heading6Char">
    <w:name w:val="Heading 6 Char"/>
    <w:basedOn w:val="DefaultParagraphFont"/>
    <w:link w:val="Heading6"/>
    <w:uiPriority w:val="9"/>
    <w:semiHidden/>
    <w:rsid w:val="00B85952"/>
    <w:rPr>
      <w:caps/>
      <w:color w:val="2E74B5" w:themeColor="accent1" w:themeShade="BF"/>
      <w:spacing w:val="10"/>
    </w:rPr>
  </w:style>
  <w:style w:type="character" w:customStyle="1" w:styleId="Heading7Char">
    <w:name w:val="Heading 7 Char"/>
    <w:basedOn w:val="DefaultParagraphFont"/>
    <w:link w:val="Heading7"/>
    <w:uiPriority w:val="9"/>
    <w:semiHidden/>
    <w:rsid w:val="00B85952"/>
    <w:rPr>
      <w:caps/>
      <w:color w:val="2E74B5" w:themeColor="accent1" w:themeShade="BF"/>
      <w:spacing w:val="10"/>
    </w:rPr>
  </w:style>
  <w:style w:type="character" w:customStyle="1" w:styleId="Heading8Char">
    <w:name w:val="Heading 8 Char"/>
    <w:basedOn w:val="DefaultParagraphFont"/>
    <w:link w:val="Heading8"/>
    <w:uiPriority w:val="9"/>
    <w:semiHidden/>
    <w:rsid w:val="00B85952"/>
    <w:rPr>
      <w:caps/>
      <w:spacing w:val="10"/>
      <w:sz w:val="18"/>
      <w:szCs w:val="18"/>
    </w:rPr>
  </w:style>
  <w:style w:type="character" w:customStyle="1" w:styleId="Heading9Char">
    <w:name w:val="Heading 9 Char"/>
    <w:basedOn w:val="DefaultParagraphFont"/>
    <w:link w:val="Heading9"/>
    <w:uiPriority w:val="9"/>
    <w:semiHidden/>
    <w:rsid w:val="00B85952"/>
    <w:rPr>
      <w:i/>
      <w:iCs/>
      <w:caps/>
      <w:spacing w:val="10"/>
      <w:sz w:val="18"/>
      <w:szCs w:val="18"/>
    </w:rPr>
  </w:style>
  <w:style w:type="paragraph" w:styleId="Caption">
    <w:name w:val="caption"/>
    <w:basedOn w:val="Normal"/>
    <w:next w:val="Normal"/>
    <w:uiPriority w:val="35"/>
    <w:semiHidden/>
    <w:unhideWhenUsed/>
    <w:qFormat/>
    <w:rsid w:val="00B85952"/>
    <w:rPr>
      <w:b/>
      <w:bCs/>
      <w:color w:val="2E74B5" w:themeColor="accent1" w:themeShade="BF"/>
      <w:sz w:val="16"/>
      <w:szCs w:val="16"/>
    </w:rPr>
  </w:style>
  <w:style w:type="paragraph" w:styleId="Title">
    <w:name w:val="Title"/>
    <w:basedOn w:val="Normal"/>
    <w:next w:val="Normal"/>
    <w:link w:val="TitleChar"/>
    <w:uiPriority w:val="10"/>
    <w:qFormat/>
    <w:rsid w:val="00B8595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595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59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952"/>
    <w:rPr>
      <w:caps/>
      <w:color w:val="595959" w:themeColor="text1" w:themeTint="A6"/>
      <w:spacing w:val="10"/>
      <w:sz w:val="21"/>
      <w:szCs w:val="21"/>
    </w:rPr>
  </w:style>
  <w:style w:type="character" w:styleId="Strong">
    <w:name w:val="Strong"/>
    <w:uiPriority w:val="22"/>
    <w:qFormat/>
    <w:rsid w:val="00B85952"/>
    <w:rPr>
      <w:b/>
      <w:bCs/>
    </w:rPr>
  </w:style>
  <w:style w:type="character" w:styleId="Emphasis">
    <w:name w:val="Emphasis"/>
    <w:uiPriority w:val="20"/>
    <w:qFormat/>
    <w:rsid w:val="00B85952"/>
    <w:rPr>
      <w:caps/>
      <w:color w:val="1F4D78" w:themeColor="accent1" w:themeShade="7F"/>
      <w:spacing w:val="5"/>
    </w:rPr>
  </w:style>
  <w:style w:type="paragraph" w:styleId="NoSpacing">
    <w:name w:val="No Spacing"/>
    <w:uiPriority w:val="1"/>
    <w:qFormat/>
    <w:rsid w:val="00B85952"/>
    <w:pPr>
      <w:spacing w:after="0" w:line="240" w:lineRule="auto"/>
    </w:pPr>
  </w:style>
  <w:style w:type="paragraph" w:styleId="Quote">
    <w:name w:val="Quote"/>
    <w:basedOn w:val="Normal"/>
    <w:next w:val="Normal"/>
    <w:link w:val="QuoteChar"/>
    <w:uiPriority w:val="29"/>
    <w:qFormat/>
    <w:rsid w:val="00B85952"/>
    <w:rPr>
      <w:i/>
      <w:iCs/>
      <w:sz w:val="24"/>
      <w:szCs w:val="24"/>
    </w:rPr>
  </w:style>
  <w:style w:type="character" w:customStyle="1" w:styleId="QuoteChar">
    <w:name w:val="Quote Char"/>
    <w:basedOn w:val="DefaultParagraphFont"/>
    <w:link w:val="Quote"/>
    <w:uiPriority w:val="29"/>
    <w:rsid w:val="00B85952"/>
    <w:rPr>
      <w:i/>
      <w:iCs/>
      <w:sz w:val="24"/>
      <w:szCs w:val="24"/>
    </w:rPr>
  </w:style>
  <w:style w:type="paragraph" w:styleId="IntenseQuote">
    <w:name w:val="Intense Quote"/>
    <w:basedOn w:val="Normal"/>
    <w:next w:val="Normal"/>
    <w:link w:val="IntenseQuoteChar"/>
    <w:uiPriority w:val="30"/>
    <w:qFormat/>
    <w:rsid w:val="00B8595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5952"/>
    <w:rPr>
      <w:color w:val="5B9BD5" w:themeColor="accent1"/>
      <w:sz w:val="24"/>
      <w:szCs w:val="24"/>
    </w:rPr>
  </w:style>
  <w:style w:type="character" w:styleId="SubtleEmphasis">
    <w:name w:val="Subtle Emphasis"/>
    <w:uiPriority w:val="19"/>
    <w:qFormat/>
    <w:rsid w:val="00B85952"/>
    <w:rPr>
      <w:i/>
      <w:iCs/>
      <w:color w:val="1F4D78" w:themeColor="accent1" w:themeShade="7F"/>
    </w:rPr>
  </w:style>
  <w:style w:type="character" w:styleId="IntenseEmphasis">
    <w:name w:val="Intense Emphasis"/>
    <w:uiPriority w:val="21"/>
    <w:qFormat/>
    <w:rsid w:val="00B85952"/>
    <w:rPr>
      <w:b/>
      <w:bCs/>
      <w:caps/>
      <w:color w:val="1F4D78" w:themeColor="accent1" w:themeShade="7F"/>
      <w:spacing w:val="10"/>
    </w:rPr>
  </w:style>
  <w:style w:type="character" w:styleId="SubtleReference">
    <w:name w:val="Subtle Reference"/>
    <w:uiPriority w:val="31"/>
    <w:qFormat/>
    <w:rsid w:val="00B85952"/>
    <w:rPr>
      <w:b/>
      <w:bCs/>
      <w:color w:val="5B9BD5" w:themeColor="accent1"/>
    </w:rPr>
  </w:style>
  <w:style w:type="character" w:styleId="IntenseReference">
    <w:name w:val="Intense Reference"/>
    <w:uiPriority w:val="32"/>
    <w:qFormat/>
    <w:rsid w:val="00B85952"/>
    <w:rPr>
      <w:b/>
      <w:bCs/>
      <w:i/>
      <w:iCs/>
      <w:caps/>
      <w:color w:val="5B9BD5" w:themeColor="accent1"/>
    </w:rPr>
  </w:style>
  <w:style w:type="character" w:styleId="BookTitle">
    <w:name w:val="Book Title"/>
    <w:uiPriority w:val="33"/>
    <w:qFormat/>
    <w:rsid w:val="00B85952"/>
    <w:rPr>
      <w:b/>
      <w:bCs/>
      <w:i/>
      <w:iCs/>
      <w:spacing w:val="0"/>
    </w:rPr>
  </w:style>
  <w:style w:type="paragraph" w:styleId="TOCHeading">
    <w:name w:val="TOC Heading"/>
    <w:basedOn w:val="Heading1"/>
    <w:next w:val="Normal"/>
    <w:uiPriority w:val="39"/>
    <w:semiHidden/>
    <w:unhideWhenUsed/>
    <w:qFormat/>
    <w:rsid w:val="00B85952"/>
    <w:pPr>
      <w:outlineLvl w:val="9"/>
    </w:pPr>
  </w:style>
  <w:style w:type="paragraph" w:styleId="Header">
    <w:name w:val="header"/>
    <w:basedOn w:val="Normal"/>
    <w:link w:val="HeaderChar"/>
    <w:uiPriority w:val="99"/>
    <w:unhideWhenUsed/>
    <w:rsid w:val="00B859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952"/>
  </w:style>
  <w:style w:type="paragraph" w:styleId="Footer">
    <w:name w:val="footer"/>
    <w:basedOn w:val="Normal"/>
    <w:link w:val="FooterChar"/>
    <w:uiPriority w:val="99"/>
    <w:unhideWhenUsed/>
    <w:rsid w:val="00B859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952"/>
  </w:style>
  <w:style w:type="character" w:styleId="Hyperlink">
    <w:name w:val="Hyperlink"/>
    <w:basedOn w:val="DefaultParagraphFont"/>
    <w:uiPriority w:val="99"/>
    <w:unhideWhenUsed/>
    <w:rsid w:val="007F77C2"/>
    <w:rPr>
      <w:color w:val="0563C1" w:themeColor="hyperlink"/>
      <w:u w:val="single"/>
    </w:rPr>
  </w:style>
  <w:style w:type="paragraph" w:styleId="ListParagraph">
    <w:name w:val="List Paragraph"/>
    <w:basedOn w:val="Normal"/>
    <w:uiPriority w:val="34"/>
    <w:qFormat/>
    <w:rsid w:val="003A1ACA"/>
    <w:pPr>
      <w:ind w:left="720"/>
      <w:contextualSpacing/>
    </w:pPr>
  </w:style>
  <w:style w:type="paragraph" w:styleId="BalloonText">
    <w:name w:val="Balloon Text"/>
    <w:basedOn w:val="Normal"/>
    <w:link w:val="BalloonTextChar"/>
    <w:uiPriority w:val="99"/>
    <w:semiHidden/>
    <w:unhideWhenUsed/>
    <w:rsid w:val="00DD77B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B1"/>
    <w:rPr>
      <w:rFonts w:ascii="Segoe UI" w:hAnsi="Segoe UI" w:cs="Segoe UI"/>
      <w:sz w:val="18"/>
      <w:szCs w:val="18"/>
    </w:rPr>
  </w:style>
  <w:style w:type="paragraph" w:customStyle="1" w:styleId="Parapreexample">
    <w:name w:val="&gt; Para (pre example)"/>
    <w:basedOn w:val="Normal"/>
    <w:qFormat/>
    <w:rsid w:val="007033D3"/>
    <w:pPr>
      <w:autoSpaceDE w:val="0"/>
      <w:autoSpaceDN w:val="0"/>
      <w:adjustRightInd w:val="0"/>
      <w:spacing w:before="0" w:after="240" w:line="312" w:lineRule="auto"/>
    </w:pPr>
    <w:rPr>
      <w:rFonts w:ascii="Arial" w:eastAsiaTheme="minorHAnsi" w:hAnsi="Arial" w:cs="Arial"/>
      <w:color w:val="000000"/>
      <w:sz w:val="24"/>
      <w:szCs w:val="24"/>
    </w:rPr>
  </w:style>
  <w:style w:type="paragraph" w:styleId="NormalWeb">
    <w:name w:val="Normal (Web)"/>
    <w:basedOn w:val="Normal"/>
    <w:uiPriority w:val="99"/>
    <w:semiHidden/>
    <w:unhideWhenUsed/>
    <w:rsid w:val="00310D8B"/>
    <w:pPr>
      <w:spacing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0D8B"/>
    <w:rPr>
      <w:sz w:val="16"/>
      <w:szCs w:val="16"/>
    </w:rPr>
  </w:style>
  <w:style w:type="paragraph" w:styleId="CommentText">
    <w:name w:val="annotation text"/>
    <w:basedOn w:val="Normal"/>
    <w:link w:val="CommentTextChar"/>
    <w:uiPriority w:val="99"/>
    <w:semiHidden/>
    <w:unhideWhenUsed/>
    <w:rsid w:val="00310D8B"/>
    <w:pPr>
      <w:spacing w:line="240" w:lineRule="auto"/>
    </w:pPr>
  </w:style>
  <w:style w:type="character" w:customStyle="1" w:styleId="CommentTextChar">
    <w:name w:val="Comment Text Char"/>
    <w:basedOn w:val="DefaultParagraphFont"/>
    <w:link w:val="CommentText"/>
    <w:uiPriority w:val="99"/>
    <w:semiHidden/>
    <w:rsid w:val="00310D8B"/>
  </w:style>
  <w:style w:type="paragraph" w:styleId="CommentSubject">
    <w:name w:val="annotation subject"/>
    <w:basedOn w:val="CommentText"/>
    <w:next w:val="CommentText"/>
    <w:link w:val="CommentSubjectChar"/>
    <w:uiPriority w:val="99"/>
    <w:semiHidden/>
    <w:unhideWhenUsed/>
    <w:rsid w:val="00310D8B"/>
    <w:rPr>
      <w:b/>
      <w:bCs/>
    </w:rPr>
  </w:style>
  <w:style w:type="character" w:customStyle="1" w:styleId="CommentSubjectChar">
    <w:name w:val="Comment Subject Char"/>
    <w:basedOn w:val="CommentTextChar"/>
    <w:link w:val="CommentSubject"/>
    <w:uiPriority w:val="99"/>
    <w:semiHidden/>
    <w:rsid w:val="00310D8B"/>
    <w:rPr>
      <w:b/>
      <w:bCs/>
    </w:rPr>
  </w:style>
  <w:style w:type="character" w:styleId="UnresolvedMention">
    <w:name w:val="Unresolved Mention"/>
    <w:basedOn w:val="DefaultParagraphFont"/>
    <w:uiPriority w:val="99"/>
    <w:semiHidden/>
    <w:unhideWhenUsed/>
    <w:rsid w:val="00C53E4A"/>
    <w:rPr>
      <w:color w:val="605E5C"/>
      <w:shd w:val="clear" w:color="auto" w:fill="E1DFDD"/>
    </w:rPr>
  </w:style>
  <w:style w:type="paragraph" w:customStyle="1" w:styleId="legclearfix">
    <w:name w:val="legclearfix"/>
    <w:basedOn w:val="Normal"/>
    <w:rsid w:val="00D61C4F"/>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D61C4F"/>
  </w:style>
  <w:style w:type="paragraph" w:styleId="Revision">
    <w:name w:val="Revision"/>
    <w:hidden/>
    <w:uiPriority w:val="99"/>
    <w:semiHidden/>
    <w:rsid w:val="007866F1"/>
    <w:pPr>
      <w:spacing w:before="0" w:after="0" w:line="240" w:lineRule="auto"/>
    </w:pPr>
  </w:style>
  <w:style w:type="character" w:customStyle="1" w:styleId="highlight">
    <w:name w:val="highlight"/>
    <w:basedOn w:val="DefaultParagraphFont"/>
    <w:rsid w:val="00233F3F"/>
  </w:style>
  <w:style w:type="character" w:customStyle="1" w:styleId="apple-converted-space">
    <w:name w:val="apple-converted-space"/>
    <w:basedOn w:val="DefaultParagraphFont"/>
    <w:rsid w:val="004C7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2265">
      <w:bodyDiv w:val="1"/>
      <w:marLeft w:val="0"/>
      <w:marRight w:val="0"/>
      <w:marTop w:val="0"/>
      <w:marBottom w:val="0"/>
      <w:divBdr>
        <w:top w:val="none" w:sz="0" w:space="0" w:color="auto"/>
        <w:left w:val="none" w:sz="0" w:space="0" w:color="auto"/>
        <w:bottom w:val="none" w:sz="0" w:space="0" w:color="auto"/>
        <w:right w:val="none" w:sz="0" w:space="0" w:color="auto"/>
      </w:divBdr>
      <w:divsChild>
        <w:div w:id="659312002">
          <w:marLeft w:val="0"/>
          <w:marRight w:val="0"/>
          <w:marTop w:val="0"/>
          <w:marBottom w:val="0"/>
          <w:divBdr>
            <w:top w:val="none" w:sz="0" w:space="0" w:color="auto"/>
            <w:left w:val="none" w:sz="0" w:space="0" w:color="auto"/>
            <w:bottom w:val="none" w:sz="0" w:space="0" w:color="auto"/>
            <w:right w:val="none" w:sz="0" w:space="0" w:color="auto"/>
          </w:divBdr>
          <w:divsChild>
            <w:div w:id="2011442530">
              <w:marLeft w:val="0"/>
              <w:marRight w:val="0"/>
              <w:marTop w:val="0"/>
              <w:marBottom w:val="0"/>
              <w:divBdr>
                <w:top w:val="none" w:sz="0" w:space="0" w:color="auto"/>
                <w:left w:val="none" w:sz="0" w:space="0" w:color="auto"/>
                <w:bottom w:val="none" w:sz="0" w:space="0" w:color="auto"/>
                <w:right w:val="none" w:sz="0" w:space="0" w:color="auto"/>
              </w:divBdr>
              <w:divsChild>
                <w:div w:id="959920182">
                  <w:marLeft w:val="0"/>
                  <w:marRight w:val="0"/>
                  <w:marTop w:val="0"/>
                  <w:marBottom w:val="0"/>
                  <w:divBdr>
                    <w:top w:val="none" w:sz="0" w:space="0" w:color="auto"/>
                    <w:left w:val="none" w:sz="0" w:space="0" w:color="auto"/>
                    <w:bottom w:val="none" w:sz="0" w:space="0" w:color="auto"/>
                    <w:right w:val="none" w:sz="0" w:space="0" w:color="auto"/>
                  </w:divBdr>
                  <w:divsChild>
                    <w:div w:id="422261488">
                      <w:marLeft w:val="0"/>
                      <w:marRight w:val="0"/>
                      <w:marTop w:val="210"/>
                      <w:marBottom w:val="0"/>
                      <w:divBdr>
                        <w:top w:val="none" w:sz="0" w:space="0" w:color="auto"/>
                        <w:left w:val="none" w:sz="0" w:space="0" w:color="auto"/>
                        <w:bottom w:val="none" w:sz="0" w:space="0" w:color="auto"/>
                        <w:right w:val="none" w:sz="0" w:space="0" w:color="auto"/>
                      </w:divBdr>
                      <w:divsChild>
                        <w:div w:id="1311861358">
                          <w:marLeft w:val="0"/>
                          <w:marRight w:val="0"/>
                          <w:marTop w:val="0"/>
                          <w:marBottom w:val="0"/>
                          <w:divBdr>
                            <w:top w:val="none" w:sz="0" w:space="0" w:color="auto"/>
                            <w:left w:val="none" w:sz="0" w:space="0" w:color="auto"/>
                            <w:bottom w:val="none" w:sz="0" w:space="0" w:color="auto"/>
                            <w:right w:val="none" w:sz="0" w:space="0" w:color="auto"/>
                          </w:divBdr>
                          <w:divsChild>
                            <w:div w:id="1299998142">
                              <w:marLeft w:val="0"/>
                              <w:marRight w:val="0"/>
                              <w:marTop w:val="0"/>
                              <w:marBottom w:val="0"/>
                              <w:divBdr>
                                <w:top w:val="none" w:sz="0" w:space="0" w:color="auto"/>
                                <w:left w:val="none" w:sz="0" w:space="0" w:color="auto"/>
                                <w:bottom w:val="none" w:sz="0" w:space="0" w:color="auto"/>
                                <w:right w:val="none" w:sz="0" w:space="0" w:color="auto"/>
                              </w:divBdr>
                              <w:divsChild>
                                <w:div w:id="7656109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671763">
      <w:bodyDiv w:val="1"/>
      <w:marLeft w:val="0"/>
      <w:marRight w:val="0"/>
      <w:marTop w:val="0"/>
      <w:marBottom w:val="0"/>
      <w:divBdr>
        <w:top w:val="none" w:sz="0" w:space="0" w:color="auto"/>
        <w:left w:val="none" w:sz="0" w:space="0" w:color="auto"/>
        <w:bottom w:val="none" w:sz="0" w:space="0" w:color="auto"/>
        <w:right w:val="none" w:sz="0" w:space="0" w:color="auto"/>
      </w:divBdr>
    </w:div>
    <w:div w:id="514735928">
      <w:bodyDiv w:val="1"/>
      <w:marLeft w:val="0"/>
      <w:marRight w:val="0"/>
      <w:marTop w:val="0"/>
      <w:marBottom w:val="0"/>
      <w:divBdr>
        <w:top w:val="none" w:sz="0" w:space="0" w:color="auto"/>
        <w:left w:val="none" w:sz="0" w:space="0" w:color="auto"/>
        <w:bottom w:val="none" w:sz="0" w:space="0" w:color="auto"/>
        <w:right w:val="none" w:sz="0" w:space="0" w:color="auto"/>
      </w:divBdr>
      <w:divsChild>
        <w:div w:id="18431588">
          <w:marLeft w:val="0"/>
          <w:marRight w:val="0"/>
          <w:marTop w:val="0"/>
          <w:marBottom w:val="0"/>
          <w:divBdr>
            <w:top w:val="none" w:sz="0" w:space="0" w:color="auto"/>
            <w:left w:val="none" w:sz="0" w:space="0" w:color="auto"/>
            <w:bottom w:val="none" w:sz="0" w:space="0" w:color="auto"/>
            <w:right w:val="none" w:sz="0" w:space="0" w:color="auto"/>
          </w:divBdr>
          <w:divsChild>
            <w:div w:id="1828979312">
              <w:marLeft w:val="0"/>
              <w:marRight w:val="0"/>
              <w:marTop w:val="0"/>
              <w:marBottom w:val="0"/>
              <w:divBdr>
                <w:top w:val="none" w:sz="0" w:space="0" w:color="auto"/>
                <w:left w:val="none" w:sz="0" w:space="0" w:color="auto"/>
                <w:bottom w:val="none" w:sz="0" w:space="0" w:color="auto"/>
                <w:right w:val="none" w:sz="0" w:space="0" w:color="auto"/>
              </w:divBdr>
              <w:divsChild>
                <w:div w:id="411044447">
                  <w:marLeft w:val="0"/>
                  <w:marRight w:val="0"/>
                  <w:marTop w:val="0"/>
                  <w:marBottom w:val="0"/>
                  <w:divBdr>
                    <w:top w:val="none" w:sz="0" w:space="0" w:color="auto"/>
                    <w:left w:val="none" w:sz="0" w:space="0" w:color="auto"/>
                    <w:bottom w:val="none" w:sz="0" w:space="0" w:color="auto"/>
                    <w:right w:val="none" w:sz="0" w:space="0" w:color="auto"/>
                  </w:divBdr>
                  <w:divsChild>
                    <w:div w:id="463692337">
                      <w:marLeft w:val="0"/>
                      <w:marRight w:val="0"/>
                      <w:marTop w:val="210"/>
                      <w:marBottom w:val="0"/>
                      <w:divBdr>
                        <w:top w:val="none" w:sz="0" w:space="0" w:color="auto"/>
                        <w:left w:val="none" w:sz="0" w:space="0" w:color="auto"/>
                        <w:bottom w:val="none" w:sz="0" w:space="0" w:color="auto"/>
                        <w:right w:val="none" w:sz="0" w:space="0" w:color="auto"/>
                      </w:divBdr>
                      <w:divsChild>
                        <w:div w:id="419571248">
                          <w:marLeft w:val="0"/>
                          <w:marRight w:val="0"/>
                          <w:marTop w:val="0"/>
                          <w:marBottom w:val="0"/>
                          <w:divBdr>
                            <w:top w:val="none" w:sz="0" w:space="0" w:color="auto"/>
                            <w:left w:val="none" w:sz="0" w:space="0" w:color="auto"/>
                            <w:bottom w:val="none" w:sz="0" w:space="0" w:color="auto"/>
                            <w:right w:val="none" w:sz="0" w:space="0" w:color="auto"/>
                          </w:divBdr>
                          <w:divsChild>
                            <w:div w:id="395476151">
                              <w:marLeft w:val="0"/>
                              <w:marRight w:val="0"/>
                              <w:marTop w:val="0"/>
                              <w:marBottom w:val="0"/>
                              <w:divBdr>
                                <w:top w:val="none" w:sz="0" w:space="0" w:color="auto"/>
                                <w:left w:val="none" w:sz="0" w:space="0" w:color="auto"/>
                                <w:bottom w:val="none" w:sz="0" w:space="0" w:color="auto"/>
                                <w:right w:val="none" w:sz="0" w:space="0" w:color="auto"/>
                              </w:divBdr>
                              <w:divsChild>
                                <w:div w:id="4956151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011045">
      <w:bodyDiv w:val="1"/>
      <w:marLeft w:val="0"/>
      <w:marRight w:val="0"/>
      <w:marTop w:val="0"/>
      <w:marBottom w:val="0"/>
      <w:divBdr>
        <w:top w:val="none" w:sz="0" w:space="0" w:color="auto"/>
        <w:left w:val="none" w:sz="0" w:space="0" w:color="auto"/>
        <w:bottom w:val="none" w:sz="0" w:space="0" w:color="auto"/>
        <w:right w:val="none" w:sz="0" w:space="0" w:color="auto"/>
      </w:divBdr>
    </w:div>
    <w:div w:id="963658068">
      <w:bodyDiv w:val="1"/>
      <w:marLeft w:val="0"/>
      <w:marRight w:val="0"/>
      <w:marTop w:val="0"/>
      <w:marBottom w:val="0"/>
      <w:divBdr>
        <w:top w:val="none" w:sz="0" w:space="0" w:color="auto"/>
        <w:left w:val="none" w:sz="0" w:space="0" w:color="auto"/>
        <w:bottom w:val="none" w:sz="0" w:space="0" w:color="auto"/>
        <w:right w:val="none" w:sz="0" w:space="0" w:color="auto"/>
      </w:divBdr>
    </w:div>
    <w:div w:id="1278831300">
      <w:bodyDiv w:val="1"/>
      <w:marLeft w:val="0"/>
      <w:marRight w:val="0"/>
      <w:marTop w:val="0"/>
      <w:marBottom w:val="0"/>
      <w:divBdr>
        <w:top w:val="none" w:sz="0" w:space="0" w:color="auto"/>
        <w:left w:val="none" w:sz="0" w:space="0" w:color="auto"/>
        <w:bottom w:val="none" w:sz="0" w:space="0" w:color="auto"/>
        <w:right w:val="none" w:sz="0" w:space="0" w:color="auto"/>
      </w:divBdr>
    </w:div>
    <w:div w:id="1703747186">
      <w:bodyDiv w:val="1"/>
      <w:marLeft w:val="0"/>
      <w:marRight w:val="0"/>
      <w:marTop w:val="0"/>
      <w:marBottom w:val="0"/>
      <w:divBdr>
        <w:top w:val="none" w:sz="0" w:space="0" w:color="auto"/>
        <w:left w:val="none" w:sz="0" w:space="0" w:color="auto"/>
        <w:bottom w:val="none" w:sz="0" w:space="0" w:color="auto"/>
        <w:right w:val="none" w:sz="0" w:space="0" w:color="auto"/>
      </w:divBdr>
    </w:div>
    <w:div w:id="1885171207">
      <w:bodyDiv w:val="1"/>
      <w:marLeft w:val="0"/>
      <w:marRight w:val="0"/>
      <w:marTop w:val="0"/>
      <w:marBottom w:val="0"/>
      <w:divBdr>
        <w:top w:val="none" w:sz="0" w:space="0" w:color="auto"/>
        <w:left w:val="none" w:sz="0" w:space="0" w:color="auto"/>
        <w:bottom w:val="none" w:sz="0" w:space="0" w:color="auto"/>
        <w:right w:val="none" w:sz="0" w:space="0" w:color="auto"/>
      </w:divBdr>
      <w:divsChild>
        <w:div w:id="1635714278">
          <w:marLeft w:val="0"/>
          <w:marRight w:val="0"/>
          <w:marTop w:val="0"/>
          <w:marBottom w:val="0"/>
          <w:divBdr>
            <w:top w:val="none" w:sz="0" w:space="0" w:color="auto"/>
            <w:left w:val="none" w:sz="0" w:space="0" w:color="auto"/>
            <w:bottom w:val="none" w:sz="0" w:space="0" w:color="auto"/>
            <w:right w:val="none" w:sz="0" w:space="0" w:color="auto"/>
          </w:divBdr>
          <w:divsChild>
            <w:div w:id="1436826510">
              <w:marLeft w:val="0"/>
              <w:marRight w:val="0"/>
              <w:marTop w:val="0"/>
              <w:marBottom w:val="0"/>
              <w:divBdr>
                <w:top w:val="none" w:sz="0" w:space="0" w:color="auto"/>
                <w:left w:val="none" w:sz="0" w:space="0" w:color="auto"/>
                <w:bottom w:val="none" w:sz="0" w:space="0" w:color="auto"/>
                <w:right w:val="none" w:sz="0" w:space="0" w:color="auto"/>
              </w:divBdr>
              <w:divsChild>
                <w:div w:id="965426459">
                  <w:marLeft w:val="0"/>
                  <w:marRight w:val="0"/>
                  <w:marTop w:val="0"/>
                  <w:marBottom w:val="0"/>
                  <w:divBdr>
                    <w:top w:val="none" w:sz="0" w:space="0" w:color="auto"/>
                    <w:left w:val="none" w:sz="0" w:space="0" w:color="auto"/>
                    <w:bottom w:val="none" w:sz="0" w:space="0" w:color="auto"/>
                    <w:right w:val="none" w:sz="0" w:space="0" w:color="auto"/>
                  </w:divBdr>
                  <w:divsChild>
                    <w:div w:id="1546211332">
                      <w:marLeft w:val="0"/>
                      <w:marRight w:val="0"/>
                      <w:marTop w:val="210"/>
                      <w:marBottom w:val="0"/>
                      <w:divBdr>
                        <w:top w:val="none" w:sz="0" w:space="0" w:color="auto"/>
                        <w:left w:val="none" w:sz="0" w:space="0" w:color="auto"/>
                        <w:bottom w:val="none" w:sz="0" w:space="0" w:color="auto"/>
                        <w:right w:val="none" w:sz="0" w:space="0" w:color="auto"/>
                      </w:divBdr>
                      <w:divsChild>
                        <w:div w:id="1441607098">
                          <w:marLeft w:val="0"/>
                          <w:marRight w:val="0"/>
                          <w:marTop w:val="0"/>
                          <w:marBottom w:val="0"/>
                          <w:divBdr>
                            <w:top w:val="none" w:sz="0" w:space="0" w:color="auto"/>
                            <w:left w:val="none" w:sz="0" w:space="0" w:color="auto"/>
                            <w:bottom w:val="none" w:sz="0" w:space="0" w:color="auto"/>
                            <w:right w:val="none" w:sz="0" w:space="0" w:color="auto"/>
                          </w:divBdr>
                          <w:divsChild>
                            <w:div w:id="2021740962">
                              <w:marLeft w:val="0"/>
                              <w:marRight w:val="0"/>
                              <w:marTop w:val="0"/>
                              <w:marBottom w:val="0"/>
                              <w:divBdr>
                                <w:top w:val="none" w:sz="0" w:space="0" w:color="auto"/>
                                <w:left w:val="none" w:sz="0" w:space="0" w:color="auto"/>
                                <w:bottom w:val="none" w:sz="0" w:space="0" w:color="auto"/>
                                <w:right w:val="none" w:sz="0" w:space="0" w:color="auto"/>
                              </w:divBdr>
                              <w:divsChild>
                                <w:div w:id="186150399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692392">
      <w:bodyDiv w:val="1"/>
      <w:marLeft w:val="0"/>
      <w:marRight w:val="0"/>
      <w:marTop w:val="0"/>
      <w:marBottom w:val="0"/>
      <w:divBdr>
        <w:top w:val="none" w:sz="0" w:space="0" w:color="auto"/>
        <w:left w:val="none" w:sz="0" w:space="0" w:color="auto"/>
        <w:bottom w:val="none" w:sz="0" w:space="0" w:color="auto"/>
        <w:right w:val="none" w:sz="0" w:space="0" w:color="auto"/>
      </w:divBdr>
    </w:div>
    <w:div w:id="200285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nowhow.ncvo.org.uk/your-team/hr/equality-and-diversity/equality-and-diversit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en/advice-and-guidance/situations-where-equality-law-differ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e4cc61-0357-490c-a609-eb5e96517308">
      <UserInfo>
        <DisplayName>Maria Aguilar</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249D8D0FB4F0478C310899C0642054" ma:contentTypeVersion="10" ma:contentTypeDescription="Create a new document." ma:contentTypeScope="" ma:versionID="1728da919d9844931839121159562bf8">
  <xsd:schema xmlns:xsd="http://www.w3.org/2001/XMLSchema" xmlns:xs="http://www.w3.org/2001/XMLSchema" xmlns:p="http://schemas.microsoft.com/office/2006/metadata/properties" xmlns:ns2="c6e4cc61-0357-490c-a609-eb5e96517308" xmlns:ns3="b395fb69-4d02-4757-bebe-9080dc06ff3f" targetNamespace="http://schemas.microsoft.com/office/2006/metadata/properties" ma:root="true" ma:fieldsID="774865366c36c268178ef1cc79872dbb" ns2:_="" ns3:_="">
    <xsd:import namespace="c6e4cc61-0357-490c-a609-eb5e96517308"/>
    <xsd:import namespace="b395fb69-4d02-4757-bebe-9080dc06ff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61-0357-490c-a609-eb5e965173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fb69-4d02-4757-bebe-9080dc06ff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AF42C-62A1-4A90-90A5-E052E1D9EC1F}">
  <ds:schemaRefs>
    <ds:schemaRef ds:uri="http://schemas.microsoft.com/office/2006/metadata/properties"/>
    <ds:schemaRef ds:uri="http://schemas.microsoft.com/office/infopath/2007/PartnerControls"/>
    <ds:schemaRef ds:uri="c6e4cc61-0357-490c-a609-eb5e96517308"/>
  </ds:schemaRefs>
</ds:datastoreItem>
</file>

<file path=customXml/itemProps2.xml><?xml version="1.0" encoding="utf-8"?>
<ds:datastoreItem xmlns:ds="http://schemas.openxmlformats.org/officeDocument/2006/customXml" ds:itemID="{F8A04098-7C64-4281-86A6-9C3FCFFB1FF4}">
  <ds:schemaRefs>
    <ds:schemaRef ds:uri="http://schemas.microsoft.com/sharepoint/v3/contenttype/forms"/>
  </ds:schemaRefs>
</ds:datastoreItem>
</file>

<file path=customXml/itemProps3.xml><?xml version="1.0" encoding="utf-8"?>
<ds:datastoreItem xmlns:ds="http://schemas.openxmlformats.org/officeDocument/2006/customXml" ds:itemID="{5D79D5FA-3B21-4676-868C-AFA376530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61-0357-490c-a609-eb5e96517308"/>
    <ds:schemaRef ds:uri="b395fb69-4d02-4757-bebe-9080dc06f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10150-F8F8-D944-9642-AD2D49AD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1548</Words>
  <Characters>8563</Characters>
  <Application>Microsoft Office Word</Application>
  <DocSecurity>0</DocSecurity>
  <Lines>150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Links>
    <vt:vector size="12" baseType="variant">
      <vt:variant>
        <vt:i4>7209087</vt:i4>
      </vt:variant>
      <vt:variant>
        <vt:i4>3</vt:i4>
      </vt:variant>
      <vt:variant>
        <vt:i4>0</vt:i4>
      </vt:variant>
      <vt:variant>
        <vt:i4>5</vt:i4>
      </vt:variant>
      <vt:variant>
        <vt:lpwstr>http://www.hrservicespartnership.co.uk/</vt:lpwstr>
      </vt:variant>
      <vt:variant>
        <vt:lpwstr/>
      </vt:variant>
      <vt:variant>
        <vt:i4>6619158</vt:i4>
      </vt:variant>
      <vt:variant>
        <vt:i4>0</vt:i4>
      </vt:variant>
      <vt:variant>
        <vt:i4>0</vt:i4>
      </vt:variant>
      <vt:variant>
        <vt:i4>5</vt:i4>
      </vt:variant>
      <vt:variant>
        <vt:lpwstr>mailto:hr@hrservicespartnership.co.uk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Microsoft Office User</cp:lastModifiedBy>
  <cp:revision>11</cp:revision>
  <dcterms:created xsi:type="dcterms:W3CDTF">2021-07-10T12:34:00Z</dcterms:created>
  <dcterms:modified xsi:type="dcterms:W3CDTF">2021-07-10T14:11:00Z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0x010100B2249D8D0FB4F0478C310899C0642054</vt:lpwstr>
  </property>
  <property fmtid="{D5CDD505-2E9C-101B-9397-08002B2CF9AE}" pid="3" name="Order">
    <vt:r8>45300</vt:r8>
  </property>
</Properties>
</file>