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Data Protection and Data Security Policy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shd w:fill="ead1dc" w:val="clear"/>
          <w:rtl w:val="0"/>
        </w:rPr>
        <w:t xml:space="preserve">WORK IN PROGRESS</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STATEMENT AND PURPOSE OF THIS POLICY</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Big Leaf Foundation (the </w:t>
      </w:r>
      <w:r w:rsidDel="00000000" w:rsidR="00000000" w:rsidRPr="00000000">
        <w:rPr>
          <w:rFonts w:ascii="Calibri" w:cs="Calibri" w:eastAsia="Calibri" w:hAnsi="Calibri"/>
          <w:b w:val="1"/>
          <w:rtl w:val="0"/>
        </w:rPr>
        <w:t xml:space="preserve">Big Leaf Foundation</w:t>
      </w:r>
      <w:r w:rsidDel="00000000" w:rsidR="00000000" w:rsidRPr="00000000">
        <w:rPr>
          <w:rFonts w:ascii="Calibri" w:cs="Calibri" w:eastAsia="Calibri" w:hAnsi="Calibri"/>
          <w:rtl w:val="0"/>
        </w:rPr>
        <w:t xml:space="preserve">) is committed to ensuring that all personal data handled by us will be processed according to legally compliant standards of data protection and data security.</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rtl w:val="0"/>
        </w:rPr>
        <w:t xml:space="preserve">We confirm for the purposes of the data protection laws, that the Big Leaf Foundation is a data controller of the personal data </w:t>
      </w:r>
      <w:commentRangeStart w:id="0"/>
      <w:r w:rsidDel="00000000" w:rsidR="00000000" w:rsidRPr="00000000">
        <w:rPr>
          <w:rFonts w:ascii="Calibri" w:cs="Calibri" w:eastAsia="Calibri" w:hAnsi="Calibri"/>
          <w:rtl w:val="0"/>
        </w:rPr>
        <w:t xml:space="preserve">in connection with your employment.</w:t>
      </w:r>
      <w:commentRangeEnd w:id="0"/>
      <w:r w:rsidDel="00000000" w:rsidR="00000000" w:rsidRPr="00000000">
        <w:commentReference w:id="0"/>
      </w:r>
      <w:r w:rsidDel="00000000" w:rsidR="00000000" w:rsidRPr="00000000">
        <w:rPr>
          <w:rFonts w:ascii="Calibri" w:cs="Calibri" w:eastAsia="Calibri" w:hAnsi="Calibri"/>
          <w:rtl w:val="0"/>
        </w:rPr>
        <w:t xml:space="preserve"> This means that we determine the purposes for which, and the manner in which, your personal data is processed.</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The purpose of this policy is to help us achieve our data protection and data security aims by: </w:t>
      </w:r>
    </w:p>
    <w:p w:rsidR="00000000" w:rsidDel="00000000" w:rsidP="00000000" w:rsidRDefault="00000000" w:rsidRPr="00000000" w14:paraId="00000009">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notifying our staff of the types of personal information that we may hold about them, our Beneficiaries, partners, suppliers and other third parties and what we do with that information;</w:t>
      </w:r>
    </w:p>
    <w:p w:rsidR="00000000" w:rsidDel="00000000" w:rsidP="00000000" w:rsidRDefault="00000000" w:rsidRPr="00000000" w14:paraId="0000000A">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setting out the rules on data protection and the legal conditions that must be satisfied when we collect, receive, handle, process, transfer and store personal data and ensuring staff understand our rules and the legal standards; and </w:t>
      </w:r>
    </w:p>
    <w:p w:rsidR="00000000" w:rsidDel="00000000" w:rsidP="00000000" w:rsidRDefault="00000000" w:rsidRPr="00000000" w14:paraId="0000000B">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clarifying the responsibilities and duties of staff in respect of data protection and data security.</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This is a statement of policy only and does not form part of your contract of employment. We may amend this policy at any time, in our absolute discretion.</w:t>
      </w:r>
    </w:p>
    <w:p w:rsidR="00000000" w:rsidDel="00000000" w:rsidP="00000000" w:rsidRDefault="00000000" w:rsidRPr="00000000" w14:paraId="0000000E">
      <w:pPr>
        <w:pageBreakBefore w:val="0"/>
        <w:rPr>
          <w:rFonts w:ascii="Calibri" w:cs="Calibri" w:eastAsia="Calibri" w:hAnsi="Calibri"/>
        </w:rPr>
      </w:pPr>
      <w:r w:rsidDel="00000000" w:rsidR="00000000" w:rsidRPr="00000000">
        <w:rPr>
          <w:rFonts w:ascii="Calibri" w:cs="Calibri" w:eastAsia="Calibri" w:hAnsi="Calibri"/>
          <w:rtl w:val="0"/>
        </w:rPr>
        <w:t xml:space="preserve">For the purposes of this policy: </w:t>
      </w:r>
      <w:r w:rsidDel="00000000" w:rsidR="00000000" w:rsidRPr="00000000">
        <w:rPr>
          <w:rFonts w:ascii="Calibri" w:cs="Calibri" w:eastAsia="Calibri" w:hAnsi="Calibri"/>
          <w:b w:val="1"/>
          <w:rtl w:val="0"/>
        </w:rPr>
        <w:t xml:space="preserve">Data protection laws</w:t>
      </w:r>
      <w:r w:rsidDel="00000000" w:rsidR="00000000" w:rsidRPr="00000000">
        <w:rPr>
          <w:rFonts w:ascii="Calibri" w:cs="Calibri" w:eastAsia="Calibri" w:hAnsi="Calibri"/>
          <w:rtl w:val="0"/>
        </w:rPr>
        <w:t xml:space="preserve"> means all applicable laws relating to the processing of Personal Data, including, for the period during which it is in force, the General Data Protection Regulation (Regulation (EU) 2016/679). </w:t>
      </w:r>
      <w:r w:rsidDel="00000000" w:rsidR="00000000" w:rsidRPr="00000000">
        <w:rPr>
          <w:rFonts w:ascii="Calibri" w:cs="Calibri" w:eastAsia="Calibri" w:hAnsi="Calibri"/>
          <w:b w:val="1"/>
          <w:rtl w:val="0"/>
        </w:rPr>
        <w:t xml:space="preserve">Data subject</w:t>
      </w:r>
      <w:r w:rsidDel="00000000" w:rsidR="00000000" w:rsidRPr="00000000">
        <w:rPr>
          <w:rFonts w:ascii="Calibri" w:cs="Calibri" w:eastAsia="Calibri" w:hAnsi="Calibri"/>
          <w:rtl w:val="0"/>
        </w:rPr>
        <w:t xml:space="preserve"> means the individual to whom the personal data relates. </w:t>
      </w:r>
      <w:r w:rsidDel="00000000" w:rsidR="00000000" w:rsidRPr="00000000">
        <w:rPr>
          <w:rFonts w:ascii="Calibri" w:cs="Calibri" w:eastAsia="Calibri" w:hAnsi="Calibri"/>
          <w:b w:val="1"/>
          <w:rtl w:val="0"/>
        </w:rPr>
        <w:t xml:space="preserve">Personal data</w:t>
      </w:r>
      <w:r w:rsidDel="00000000" w:rsidR="00000000" w:rsidRPr="00000000">
        <w:rPr>
          <w:rFonts w:ascii="Calibri" w:cs="Calibri" w:eastAsia="Calibri" w:hAnsi="Calibri"/>
          <w:rtl w:val="0"/>
        </w:rPr>
        <w:t xml:space="preserve"> means any information that relates to an individual who can be identified from that information. </w:t>
      </w:r>
      <w:r w:rsidDel="00000000" w:rsidR="00000000" w:rsidRPr="00000000">
        <w:rPr>
          <w:rFonts w:ascii="Calibri" w:cs="Calibri" w:eastAsia="Calibri" w:hAnsi="Calibri"/>
          <w:b w:val="1"/>
          <w:rtl w:val="0"/>
        </w:rPr>
        <w:t xml:space="preserve">Processing</w:t>
      </w:r>
      <w:r w:rsidDel="00000000" w:rsidR="00000000" w:rsidRPr="00000000">
        <w:rPr>
          <w:rFonts w:ascii="Calibri" w:cs="Calibri" w:eastAsia="Calibri" w:hAnsi="Calibri"/>
          <w:rtl w:val="0"/>
        </w:rPr>
        <w:t xml:space="preserve"> means any use that is made of data, including collecting, storing, amending, disclosing, or destroying it. </w:t>
      </w:r>
      <w:r w:rsidDel="00000000" w:rsidR="00000000" w:rsidRPr="00000000">
        <w:rPr>
          <w:rFonts w:ascii="Calibri" w:cs="Calibri" w:eastAsia="Calibri" w:hAnsi="Calibri"/>
          <w:b w:val="1"/>
          <w:rtl w:val="0"/>
        </w:rPr>
        <w:t xml:space="preserve">Special categories of personal data</w:t>
      </w:r>
      <w:r w:rsidDel="00000000" w:rsidR="00000000" w:rsidRPr="00000000">
        <w:rPr>
          <w:rFonts w:ascii="Calibri" w:cs="Calibri" w:eastAsia="Calibri" w:hAnsi="Calibri"/>
          <w:rtl w:val="0"/>
        </w:rPr>
        <w:t xml:space="preserve"> means information about an individual's racial or ethnic origin, political opinions, religious or philosophical beliefs, trade union membership, health, sex life or sexual orientation and biometric data.</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DATA PROTECTION PRINCIPLES</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Staff whose work involves using personal data must comply with this policy and with the following data protection principles which require that personal information is: </w:t>
      </w:r>
    </w:p>
    <w:p w:rsidR="00000000" w:rsidDel="00000000" w:rsidP="00000000" w:rsidRDefault="00000000" w:rsidRPr="00000000" w14:paraId="00000012">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Processed lawfully, fairly and in a transparent manner. </w:t>
      </w:r>
      <w:r w:rsidDel="00000000" w:rsidR="00000000" w:rsidRPr="00000000">
        <w:rPr>
          <w:rFonts w:ascii="Calibri" w:cs="Calibri" w:eastAsia="Calibri" w:hAnsi="Calibri"/>
          <w:rtl w:val="0"/>
        </w:rPr>
        <w:t xml:space="preserve">We must always have a lawful basis to process personal data, as set out in the data protection laws. Personal data may be processed as necessary to perform a contract with the data subject, to comply with a legal obligation which the data controller is the subject of, or for the legitimate interest of the data controller or the party to whom the data is disclosed. The data subject must be told who controls the information (us), the purpose(s) for which we are processing the information and to whom it may be disclosed.</w:t>
      </w:r>
    </w:p>
    <w:p w:rsidR="00000000" w:rsidDel="00000000" w:rsidP="00000000" w:rsidRDefault="00000000" w:rsidRPr="00000000" w14:paraId="00000013">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Collected only for specified, explicit and legitimate purposes.</w:t>
      </w:r>
      <w:r w:rsidDel="00000000" w:rsidR="00000000" w:rsidRPr="00000000">
        <w:rPr>
          <w:rFonts w:ascii="Calibri" w:cs="Calibri" w:eastAsia="Calibri" w:hAnsi="Calibri"/>
          <w:rtl w:val="0"/>
        </w:rPr>
        <w:t xml:space="preserve"> Personal data must not be collected for one purpose and then used for another. If we want to change the way we use personal data, we must first </w:t>
      </w:r>
      <w:commentRangeStart w:id="1"/>
      <w:r w:rsidDel="00000000" w:rsidR="00000000" w:rsidRPr="00000000">
        <w:rPr>
          <w:rFonts w:ascii="Calibri" w:cs="Calibri" w:eastAsia="Calibri" w:hAnsi="Calibri"/>
          <w:rtl w:val="0"/>
        </w:rPr>
        <w:t xml:space="preserve">tell</w:t>
      </w:r>
      <w:commentRangeEnd w:id="1"/>
      <w:r w:rsidDel="00000000" w:rsidR="00000000" w:rsidRPr="00000000">
        <w:commentReference w:id="1"/>
      </w:r>
      <w:r w:rsidDel="00000000" w:rsidR="00000000" w:rsidRPr="00000000">
        <w:rPr>
          <w:rFonts w:ascii="Calibri" w:cs="Calibri" w:eastAsia="Calibri" w:hAnsi="Calibri"/>
          <w:rtl w:val="0"/>
        </w:rPr>
        <w:t xml:space="preserve"> the data subject.</w:t>
      </w:r>
    </w:p>
    <w:p w:rsidR="00000000" w:rsidDel="00000000" w:rsidP="00000000" w:rsidRDefault="00000000" w:rsidRPr="00000000" w14:paraId="00000014">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Processed only where it is adequate, relevant and limited to what is necessary for the purposes of processing.</w:t>
      </w:r>
      <w:r w:rsidDel="00000000" w:rsidR="00000000" w:rsidRPr="00000000">
        <w:rPr>
          <w:rFonts w:ascii="Calibri" w:cs="Calibri" w:eastAsia="Calibri" w:hAnsi="Calibri"/>
          <w:rtl w:val="0"/>
        </w:rPr>
        <w:t xml:space="preserve"> We will only collect personal data to the extent required for the specific purpose notified to the data subject.</w:t>
      </w:r>
    </w:p>
    <w:p w:rsidR="00000000" w:rsidDel="00000000" w:rsidP="00000000" w:rsidRDefault="00000000" w:rsidRPr="00000000" w14:paraId="00000015">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Accurate and the Big Leaf Foundation takes all reasonable steps to ensure that information that is inaccurate is rectified or deleted without delay.</w:t>
      </w:r>
      <w:r w:rsidDel="00000000" w:rsidR="00000000" w:rsidRPr="00000000">
        <w:rPr>
          <w:rFonts w:ascii="Calibri" w:cs="Calibri" w:eastAsia="Calibri" w:hAnsi="Calibri"/>
          <w:rtl w:val="0"/>
        </w:rPr>
        <w:t xml:space="preserve"> Checks to personal data will be made when collected and regular checks must be made afterwards. We will make reasonable efforts to rectify or erase inaccurate information.</w:t>
      </w:r>
    </w:p>
    <w:p w:rsidR="00000000" w:rsidDel="00000000" w:rsidP="00000000" w:rsidRDefault="00000000" w:rsidRPr="00000000" w14:paraId="00000016">
      <w:pPr>
        <w:pageBreakBefore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Kept only for the period necessary for processing.</w:t>
      </w:r>
      <w:r w:rsidDel="00000000" w:rsidR="00000000" w:rsidRPr="00000000">
        <w:rPr>
          <w:rFonts w:ascii="Calibri" w:cs="Calibri" w:eastAsia="Calibri" w:hAnsi="Calibri"/>
          <w:rtl w:val="0"/>
        </w:rPr>
        <w:t xml:space="preserve"> Information will not be kept longer than it is needed and we will take all reasonable steps to delete information when we no longer need it. For guidance on how long particular information should be kept, contact the Data Protection Officer, or request a copy of our </w:t>
      </w:r>
      <w:commentRangeStart w:id="2"/>
      <w:r w:rsidDel="00000000" w:rsidR="00000000" w:rsidRPr="00000000">
        <w:rPr>
          <w:rFonts w:ascii="Calibri" w:cs="Calibri" w:eastAsia="Calibri" w:hAnsi="Calibri"/>
          <w:rtl w:val="0"/>
        </w:rPr>
        <w:t xml:space="preserve">Data retention policy</w:t>
      </w:r>
      <w:commentRangeEnd w:id="2"/>
      <w:r w:rsidDel="00000000" w:rsidR="00000000" w:rsidRPr="00000000">
        <w:commentReference w:id="2"/>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pageBreakBefore w:val="0"/>
        <w:numPr>
          <w:ilvl w:val="0"/>
          <w:numId w:val="1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Secure, and appropriate measures are adopted by the Big Leaf Foundation to ensure as such.</w:t>
      </w:r>
    </w:p>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WHO IS RESPONSIBLE FOR DATA PROTECTION AND DATA SECURITY?</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Maintaining appropriate standards of data protection and data security is a collective task shared between us and you. This policy and the rules contained in it apply to all staff of the Big Leaf Foundation, irrespective of seniority, tenure and working hours, including all employees, directors and officers, consultants and contractors, casual or agency staff, trainees, homeworkers and fixed-term staff and all volunteers (</w:t>
      </w:r>
      <w:r w:rsidDel="00000000" w:rsidR="00000000" w:rsidRPr="00000000">
        <w:rPr>
          <w:rFonts w:ascii="Calibri" w:cs="Calibri" w:eastAsia="Calibri" w:hAnsi="Calibri"/>
          <w:b w:val="1"/>
          <w:rtl w:val="0"/>
        </w:rPr>
        <w:t xml:space="preserve">Staff</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Questions about this policy, or requests for further information, should be directed to the Data Protection Officer.</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All Staff have personal responsibility to ensure compliance with this policy, to handle all personal data consistently with the principles set out here and to ensure that measures are taken to protect the data security. Managers have special responsibility for leading by example and monitoring and enforcing compliance. The Data Protection Officer must be notified if this policy has not been followed, or if it is suspected this policy has not been followed, as soon as reasonably practicable.</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Any breach of this policy will be taken seriously and may result in disciplinary action up to and including dismissal. Significant or deliberate breaches, such as accessing personal data without authorisation or a legitimate reason to do so, may constitute gross misconduct and could lead to dismissal without notice.</w:t>
      </w:r>
    </w:p>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WHAT PERSONAL DATA AND ACTIVITIES ARE COVERED BY THIS POLICY</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This policy covers personal data: </w:t>
      </w:r>
    </w:p>
    <w:p w:rsidR="00000000" w:rsidDel="00000000" w:rsidP="00000000" w:rsidRDefault="00000000" w:rsidRPr="00000000" w14:paraId="00000024">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which relates to a natural living individual who can be identified either from that information in isolation or by reading it together with other information we possess</w:t>
      </w:r>
    </w:p>
    <w:p w:rsidR="00000000" w:rsidDel="00000000" w:rsidP="00000000" w:rsidRDefault="00000000" w:rsidRPr="00000000" w14:paraId="00000025">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is stored electronically or on paper in a filing system</w:t>
      </w:r>
    </w:p>
    <w:p w:rsidR="00000000" w:rsidDel="00000000" w:rsidP="00000000" w:rsidRDefault="00000000" w:rsidRPr="00000000" w14:paraId="00000026">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the form of statements of opinion as well as facts</w:t>
      </w:r>
    </w:p>
    <w:p w:rsidR="00000000" w:rsidDel="00000000" w:rsidP="00000000" w:rsidRDefault="00000000" w:rsidRPr="00000000" w14:paraId="00000027">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which relates to Staff (present, past or future) or to any other individual whose personal data we handle or control, including our Beneficiaries</w:t>
      </w:r>
    </w:p>
    <w:p w:rsidR="00000000" w:rsidDel="00000000" w:rsidP="00000000" w:rsidRDefault="00000000" w:rsidRPr="00000000" w14:paraId="00000028">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which we obtain, is provided to us, which we hold or store, organise, disclose or transfer, amend, retrieve, use, handle, process, transport or destroy.</w:t>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This personal data is subject to the legal safeguards set out in the data protection laws.</w:t>
      </w:r>
    </w:p>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b w:val="1"/>
          <w:rtl w:val="0"/>
        </w:rPr>
        <w:t xml:space="preserve">WHAT PERSONAL DATA DO WE PROCESS ABOUT STAFF</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 xml:space="preserve">We collect personal data about you which: </w:t>
      </w:r>
    </w:p>
    <w:p w:rsidR="00000000" w:rsidDel="00000000" w:rsidP="00000000" w:rsidRDefault="00000000" w:rsidRPr="00000000" w14:paraId="0000002E">
      <w:pPr>
        <w:pageBreakBefore w:val="0"/>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 provide or we gather before or during your employment or engagement with us;</w:t>
      </w:r>
    </w:p>
    <w:p w:rsidR="00000000" w:rsidDel="00000000" w:rsidP="00000000" w:rsidRDefault="00000000" w:rsidRPr="00000000" w14:paraId="0000002F">
      <w:pPr>
        <w:pageBreakBefore w:val="0"/>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is provided by third parties, such as references or information from partners or another party that we do business with; or</w:t>
      </w:r>
    </w:p>
    <w:p w:rsidR="00000000" w:rsidDel="00000000" w:rsidP="00000000" w:rsidRDefault="00000000" w:rsidRPr="00000000" w14:paraId="00000030">
      <w:pPr>
        <w:pageBreakBefore w:val="0"/>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is in the public domain.</w:t>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commentRangeStart w:id="3"/>
      <w:r w:rsidDel="00000000" w:rsidR="00000000" w:rsidRPr="00000000">
        <w:rPr>
          <w:rFonts w:ascii="Calibri" w:cs="Calibri" w:eastAsia="Calibri" w:hAnsi="Calibri"/>
          <w:rtl w:val="0"/>
        </w:rPr>
        <w:t xml:space="preserve">The types of personal data that we may collect, store and use about you include records relating to your: </w:t>
      </w:r>
    </w:p>
    <w:p w:rsidR="00000000" w:rsidDel="00000000" w:rsidP="00000000" w:rsidRDefault="00000000" w:rsidRPr="00000000" w14:paraId="00000033">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home address, contact details and contact details for your next of kin;</w:t>
      </w:r>
    </w:p>
    <w:p w:rsidR="00000000" w:rsidDel="00000000" w:rsidP="00000000" w:rsidRDefault="00000000" w:rsidRPr="00000000" w14:paraId="00000034">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recruitment (including your application form or curriculum vitae, references received and details of your qualifications);</w:t>
      </w:r>
    </w:p>
    <w:p w:rsidR="00000000" w:rsidDel="00000000" w:rsidP="00000000" w:rsidRDefault="00000000" w:rsidRPr="00000000" w14:paraId="00000035">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pay records, national insurance number and details of taxes and any employment benefits such as pension and health insurance (including details of any claims made);</w:t>
      </w:r>
    </w:p>
    <w:p w:rsidR="00000000" w:rsidDel="00000000" w:rsidP="00000000" w:rsidRDefault="00000000" w:rsidRPr="00000000" w14:paraId="00000036">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telephone, email, internet or instant messenger use;</w:t>
      </w:r>
    </w:p>
    <w:p w:rsidR="00000000" w:rsidDel="00000000" w:rsidP="00000000" w:rsidRDefault="00000000" w:rsidRPr="00000000" w14:paraId="00000037">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performance and any disciplinary matters, grievances, complaints or concerns in which you are involved.</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SENSITIVE PERSONAL DATA</w:t>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Fonts w:ascii="Calibri" w:cs="Calibri" w:eastAsia="Calibri" w:hAnsi="Calibri"/>
          <w:rtl w:val="0"/>
        </w:rPr>
        <w:t xml:space="preserve">We may from time to time need to process sensitive personal information (sometimes referred to as 'special categories of personal data').</w:t>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Fonts w:ascii="Calibri" w:cs="Calibri" w:eastAsia="Calibri" w:hAnsi="Calibri"/>
          <w:rtl w:val="0"/>
        </w:rPr>
        <w:t xml:space="preserve">We will only process sensitive personal information if: </w:t>
      </w:r>
    </w:p>
    <w:p w:rsidR="00000000" w:rsidDel="00000000" w:rsidP="00000000" w:rsidRDefault="00000000" w:rsidRPr="00000000" w14:paraId="0000003C">
      <w:pPr>
        <w:pageBreakBefore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have a lawful basis for doing so, eg, it is necessary for the performance of the employment contract; and</w:t>
      </w:r>
    </w:p>
    <w:p w:rsidR="00000000" w:rsidDel="00000000" w:rsidP="00000000" w:rsidRDefault="00000000" w:rsidRPr="00000000" w14:paraId="0000003D">
      <w:pPr>
        <w:pageBreakBefore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one of the following special conditions for processing personal information applies: </w:t>
      </w:r>
    </w:p>
    <w:p w:rsidR="00000000" w:rsidDel="00000000" w:rsidP="00000000" w:rsidRDefault="00000000" w:rsidRPr="00000000" w14:paraId="0000003E">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data subject has given explicit consent</w:t>
      </w:r>
    </w:p>
    <w:p w:rsidR="00000000" w:rsidDel="00000000" w:rsidP="00000000" w:rsidRDefault="00000000" w:rsidRPr="00000000" w14:paraId="0000003F">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processing is necessary for the purposes of exercising the employment law rights or obligations of the Charity or the data subject</w:t>
      </w:r>
    </w:p>
    <w:p w:rsidR="00000000" w:rsidDel="00000000" w:rsidP="00000000" w:rsidRDefault="00000000" w:rsidRPr="00000000" w14:paraId="00000040">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processing is necessary to protect the data subject's vital interests, and the data subject is physically incapable of giving consent</w:t>
      </w:r>
    </w:p>
    <w:p w:rsidR="00000000" w:rsidDel="00000000" w:rsidP="00000000" w:rsidRDefault="00000000" w:rsidRPr="00000000" w14:paraId="00000041">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processing relates to personal data which are manifestly made public by the data subject</w:t>
      </w:r>
    </w:p>
    <w:p w:rsidR="00000000" w:rsidDel="00000000" w:rsidP="00000000" w:rsidRDefault="00000000" w:rsidRPr="00000000" w14:paraId="00000042">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processing is necessary for the establishment, exercise, or defence or legal claims</w:t>
      </w:r>
    </w:p>
    <w:p w:rsidR="00000000" w:rsidDel="00000000" w:rsidP="00000000" w:rsidRDefault="00000000" w:rsidRPr="00000000" w14:paraId="00000043">
      <w:pPr>
        <w:pageBreakBefore w:val="0"/>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processing is necessary for reasons of substantial public interest.</w:t>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rPr>
      </w:pPr>
      <w:r w:rsidDel="00000000" w:rsidR="00000000" w:rsidRPr="00000000">
        <w:rPr>
          <w:rFonts w:ascii="Calibri" w:cs="Calibri" w:eastAsia="Calibri" w:hAnsi="Calibri"/>
          <w:rtl w:val="0"/>
        </w:rPr>
        <w:t xml:space="preserve">Before processing any sensitive personal information, Staff must notify the Data Protection Officer of the proposed processing, in order for the Data Protection Officer to assess whether the processing complies with the above criteria. Sensitive personal information will not be processed until the assessment has taken place and the individual has been properly informed of the nature of the processing, the purposes for which it is being carried out and the legal basis for it.</w:t>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rPr>
      </w:pPr>
      <w:commentRangeStart w:id="4"/>
      <w:r w:rsidDel="00000000" w:rsidR="00000000" w:rsidRPr="00000000">
        <w:rPr>
          <w:rFonts w:ascii="Calibri" w:cs="Calibri" w:eastAsia="Calibri" w:hAnsi="Calibri"/>
          <w:rtl w:val="0"/>
        </w:rPr>
        <w:t xml:space="preserve">Our Privacy Statement sets out the type of sensitive personal information that we process, what it is used for and the lawful basis for the processing.</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HOW WE USE YOUR PERSONAL DATA</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Fonts w:ascii="Calibri" w:cs="Calibri" w:eastAsia="Calibri" w:hAnsi="Calibri"/>
          <w:rtl w:val="0"/>
        </w:rPr>
        <w:t xml:space="preserve">We will tell you the reasons for processing your personal data, how we use such information and the legal basis for processing in our Privacy Statement. We will not process staff personal information for any other reason. In general we will use information to carry out our activities, to administer your employment or engagement with the Big Leaf Foundation and to deal with problems or concerns you may have. Use includes:</w:t>
      </w:r>
    </w:p>
    <w:p w:rsidR="00000000" w:rsidDel="00000000" w:rsidP="00000000" w:rsidRDefault="00000000" w:rsidRPr="00000000" w14:paraId="0000004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rPr>
      </w:pPr>
      <w:r w:rsidDel="00000000" w:rsidR="00000000" w:rsidRPr="00000000">
        <w:rPr>
          <w:rFonts w:ascii="Calibri" w:cs="Calibri" w:eastAsia="Calibri" w:hAnsi="Calibri"/>
          <w:b w:val="1"/>
          <w:rtl w:val="0"/>
        </w:rPr>
        <w:t xml:space="preserve">Staff Address Lists:</w:t>
      </w:r>
      <w:r w:rsidDel="00000000" w:rsidR="00000000" w:rsidRPr="00000000">
        <w:rPr>
          <w:rFonts w:ascii="Calibri" w:cs="Calibri" w:eastAsia="Calibri" w:hAnsi="Calibri"/>
          <w:rtl w:val="0"/>
        </w:rPr>
        <w:t xml:space="preserve"> to compile and circulate lists of home address and contact details, to contact you outside working hours.</w:t>
      </w:r>
    </w:p>
    <w:p w:rsidR="00000000" w:rsidDel="00000000" w:rsidP="00000000" w:rsidRDefault="00000000" w:rsidRPr="00000000" w14:paraId="0000004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rPr>
      </w:pPr>
      <w:r w:rsidDel="00000000" w:rsidR="00000000" w:rsidRPr="00000000">
        <w:rPr>
          <w:rFonts w:ascii="Calibri" w:cs="Calibri" w:eastAsia="Calibri" w:hAnsi="Calibri"/>
          <w:b w:val="1"/>
          <w:rtl w:val="0"/>
        </w:rPr>
        <w:t xml:space="preserve">Sickness records:</w:t>
      </w:r>
      <w:r w:rsidDel="00000000" w:rsidR="00000000" w:rsidRPr="00000000">
        <w:rPr>
          <w:rFonts w:ascii="Calibri" w:cs="Calibri" w:eastAsia="Calibri" w:hAnsi="Calibri"/>
          <w:rtl w:val="0"/>
        </w:rPr>
        <w:t xml:space="preserve"> to maintain a record of your sickness absence and copies of any doctor's notes or other documents supplied to us in connection with your health, to inform your colleagues and others that you are absent through sickness, as reasonably necessary to manage your absence, to deal with unacceptably high or suspicious sickness absence, to inform reviewers for appraisal purposes of your sickness absence level, to publish internally aggregated, anonymous details of sickness absence levels.</w:t>
      </w:r>
    </w:p>
    <w:p w:rsidR="00000000" w:rsidDel="00000000" w:rsidP="00000000" w:rsidRDefault="00000000" w:rsidRPr="00000000" w14:paraId="0000004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rPr>
      </w:pPr>
      <w:commentRangeStart w:id="5"/>
      <w:r w:rsidDel="00000000" w:rsidR="00000000" w:rsidRPr="00000000">
        <w:rPr>
          <w:rFonts w:ascii="Calibri" w:cs="Calibri" w:eastAsia="Calibri" w:hAnsi="Calibri"/>
          <w:b w:val="1"/>
          <w:rtl w:val="0"/>
        </w:rPr>
        <w:t xml:space="preserve">Monitoring IT systems:</w:t>
      </w:r>
      <w:r w:rsidDel="00000000" w:rsidR="00000000" w:rsidRPr="00000000">
        <w:rPr>
          <w:rFonts w:ascii="Calibri" w:cs="Calibri" w:eastAsia="Calibri" w:hAnsi="Calibri"/>
          <w:rtl w:val="0"/>
        </w:rPr>
        <w:t xml:space="preserve"> to monitor your use of e-mails, internet, telephone and fax, computer or other communications or IT resources.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b w:val="1"/>
          <w:rtl w:val="0"/>
        </w:rPr>
        <w:t xml:space="preserve">Disciplinary, grievance or legal matters:</w:t>
      </w:r>
      <w:r w:rsidDel="00000000" w:rsidR="00000000" w:rsidRPr="00000000">
        <w:rPr>
          <w:rFonts w:ascii="Calibri" w:cs="Calibri" w:eastAsia="Calibri" w:hAnsi="Calibri"/>
          <w:rtl w:val="0"/>
        </w:rPr>
        <w:t xml:space="preserve"> in connection with any disciplinary, grievance, legal, regulatory or compliance matters or proceedings that may involve you.</w:t>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b w:val="1"/>
          <w:rtl w:val="0"/>
        </w:rPr>
        <w:t xml:space="preserve">Performance Reviews:</w:t>
      </w:r>
      <w:r w:rsidDel="00000000" w:rsidR="00000000" w:rsidRPr="00000000">
        <w:rPr>
          <w:rFonts w:ascii="Calibri" w:cs="Calibri" w:eastAsia="Calibri" w:hAnsi="Calibri"/>
          <w:rtl w:val="0"/>
        </w:rPr>
        <w:t xml:space="preserve"> to carry out performance reviews.</w:t>
      </w:r>
    </w:p>
    <w:p w:rsidR="00000000" w:rsidDel="00000000" w:rsidP="00000000" w:rsidRDefault="00000000" w:rsidRPr="00000000" w14:paraId="0000005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b w:val="1"/>
          <w:rtl w:val="0"/>
        </w:rPr>
        <w:t xml:space="preserve">Equal Opportunities Monitoring:</w:t>
      </w:r>
      <w:r w:rsidDel="00000000" w:rsidR="00000000" w:rsidRPr="00000000">
        <w:rPr>
          <w:rFonts w:ascii="Calibri" w:cs="Calibri" w:eastAsia="Calibri" w:hAnsi="Calibri"/>
          <w:rtl w:val="0"/>
        </w:rPr>
        <w:t xml:space="preserve"> to conduct monitoring for equal opportunities purposes and to publish anonymised, aggregated information about the breakdown of the Big Leaf Foundation's workforce.</w:t>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ACCURACY AND RELEVANCE</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We will:</w:t>
      </w:r>
    </w:p>
    <w:p w:rsidR="00000000" w:rsidDel="00000000" w:rsidP="00000000" w:rsidRDefault="00000000" w:rsidRPr="00000000" w14:paraId="0000005A">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ensure that any personal data processed is up to date, accurate, adequate, relevant and not excessive, given the purpose for which it was collected</w:t>
      </w:r>
    </w:p>
    <w:p w:rsidR="00000000" w:rsidDel="00000000" w:rsidP="00000000" w:rsidRDefault="00000000" w:rsidRPr="00000000" w14:paraId="0000005B">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 process personal data obtained for one purpose for any other purpose, unless you agree to this or reasonably expect this.</w:t>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If you consider that any information held about you is inaccurate or out of date, then you should contact the Data Protection Officer. </w:t>
      </w:r>
    </w:p>
    <w:p w:rsidR="00000000" w:rsidDel="00000000" w:rsidP="00000000" w:rsidRDefault="00000000" w:rsidRPr="00000000" w14:paraId="0000005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STORAGE AND RETENTION</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Personal data (and sensitive personal information) will be kept securely in accordance with our </w:t>
      </w:r>
      <w:commentRangeStart w:id="6"/>
      <w:r w:rsidDel="00000000" w:rsidR="00000000" w:rsidRPr="00000000">
        <w:rPr>
          <w:rFonts w:ascii="Calibri" w:cs="Calibri" w:eastAsia="Calibri" w:hAnsi="Calibri"/>
          <w:rtl w:val="0"/>
        </w:rPr>
        <w:t xml:space="preserve">Information Security Policy</w:t>
      </w:r>
      <w:commentRangeEnd w:id="6"/>
      <w:r w:rsidDel="00000000" w:rsidR="00000000" w:rsidRPr="00000000">
        <w:commentReference w:id="6"/>
      </w: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The periods for which we hold personal data are contained in our Privacy Policy.</w:t>
      </w:r>
    </w:p>
    <w:p w:rsidR="00000000" w:rsidDel="00000000" w:rsidP="00000000" w:rsidRDefault="00000000" w:rsidRPr="00000000" w14:paraId="0000006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INDIVIDUAL RIGHTS</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You have the following rights in relation to your personal data.</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Subject access requests</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Fonts w:ascii="Calibri" w:cs="Calibri" w:eastAsia="Calibri" w:hAnsi="Calibri"/>
          <w:rtl w:val="0"/>
        </w:rPr>
        <w:t xml:space="preserve">You have the right to make a subject access request. If you make a subject access request, we will tell you: </w:t>
      </w:r>
    </w:p>
    <w:p w:rsidR="00000000" w:rsidDel="00000000" w:rsidP="00000000" w:rsidRDefault="00000000" w:rsidRPr="00000000" w14:paraId="00000068">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whether or not your personal data is processed and if so why, the categories of personal data concerned and the source of the data if it is not collected from you</w:t>
      </w:r>
    </w:p>
    <w:p w:rsidR="00000000" w:rsidDel="00000000" w:rsidP="00000000" w:rsidRDefault="00000000" w:rsidRPr="00000000" w14:paraId="00000069">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whom your personal data is or may be disclosed</w:t>
      </w:r>
    </w:p>
    <w:p w:rsidR="00000000" w:rsidDel="00000000" w:rsidP="00000000" w:rsidRDefault="00000000" w:rsidRPr="00000000" w14:paraId="0000006A">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long your personal data is stored (and/or how that period is decided)</w:t>
      </w:r>
    </w:p>
    <w:p w:rsidR="00000000" w:rsidDel="00000000" w:rsidP="00000000" w:rsidRDefault="00000000" w:rsidRPr="00000000" w14:paraId="0000006B">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your rights of rectification or erasure of data, or to restrict or object to processing</w:t>
      </w:r>
    </w:p>
    <w:p w:rsidR="00000000" w:rsidDel="00000000" w:rsidP="00000000" w:rsidRDefault="00000000" w:rsidRPr="00000000" w14:paraId="0000006C">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your right to right to complain to the Information Commissioner if you think we have failed to comply with your data protection rights.</w:t>
      </w:r>
    </w:p>
    <w:p w:rsidR="00000000" w:rsidDel="00000000" w:rsidP="00000000" w:rsidRDefault="00000000" w:rsidRPr="00000000" w14:paraId="0000006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rPr>
      </w:pPr>
      <w:commentRangeStart w:id="7"/>
      <w:r w:rsidDel="00000000" w:rsidR="00000000" w:rsidRPr="00000000">
        <w:rPr>
          <w:rFonts w:ascii="Calibri" w:cs="Calibri" w:eastAsia="Calibri" w:hAnsi="Calibri"/>
          <w:rtl w:val="0"/>
        </w:rPr>
        <w:t xml:space="preserve">To make a subject access request, please email us at </w:t>
      </w:r>
      <w:hyperlink r:id="rId7">
        <w:r w:rsidDel="00000000" w:rsidR="00000000" w:rsidRPr="00000000">
          <w:rPr>
            <w:rFonts w:ascii="Calibri" w:cs="Calibri" w:eastAsia="Calibri" w:hAnsi="Calibri"/>
            <w:color w:val="1155cc"/>
            <w:u w:val="single"/>
            <w:rtl w:val="0"/>
          </w:rPr>
          <w:t xml:space="preserve">contact@thebigleaffoundation.org.uk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pageBreakBefore w:val="0"/>
        <w:rPr>
          <w:rFonts w:ascii="Calibri" w:cs="Calibri" w:eastAsia="Calibri" w:hAnsi="Calibri"/>
        </w:rPr>
      </w:pPr>
      <w:r w:rsidDel="00000000" w:rsidR="00000000" w:rsidRPr="00000000">
        <w:rPr>
          <w:rFonts w:ascii="Calibri" w:cs="Calibri" w:eastAsia="Calibri" w:hAnsi="Calibri"/>
          <w:rtl w:val="0"/>
        </w:rPr>
        <w:t xml:space="preserve">We may need to ask for proof of identification before your request can be processed. We will let you know if we need to verify your identity and the documents we require.</w:t>
      </w:r>
    </w:p>
    <w:p w:rsidR="00000000" w:rsidDel="00000000" w:rsidP="00000000" w:rsidRDefault="00000000" w:rsidRPr="00000000" w14:paraId="00000070">
      <w:pPr>
        <w:pageBreakBefore w:val="0"/>
        <w:rPr>
          <w:rFonts w:ascii="Calibri" w:cs="Calibri" w:eastAsia="Calibri" w:hAnsi="Calibri"/>
        </w:rPr>
      </w:pPr>
      <w:r w:rsidDel="00000000" w:rsidR="00000000" w:rsidRPr="00000000">
        <w:rPr>
          <w:rFonts w:ascii="Calibri" w:cs="Calibri" w:eastAsia="Calibri" w:hAnsi="Calibri"/>
          <w:rtl w:val="0"/>
        </w:rPr>
        <w:t xml:space="preserve">We will normally respond to your request within 28 days from the date your request is received. In some cases, eg where there is a large amount of personal data being processed, we may respond within 3 months of the date your request is received. We will write to you within 28 days of receiving your original request if this is the case.</w:t>
      </w:r>
    </w:p>
    <w:p w:rsidR="00000000" w:rsidDel="00000000" w:rsidP="00000000" w:rsidRDefault="00000000" w:rsidRPr="00000000" w14:paraId="00000071">
      <w:pPr>
        <w:pageBreakBefore w:val="0"/>
        <w:rPr>
          <w:rFonts w:ascii="Calibri" w:cs="Calibri" w:eastAsia="Calibri" w:hAnsi="Calibri"/>
        </w:rPr>
      </w:pPr>
      <w:r w:rsidDel="00000000" w:rsidR="00000000" w:rsidRPr="00000000">
        <w:rPr>
          <w:rFonts w:ascii="Calibri" w:cs="Calibri" w:eastAsia="Calibri" w:hAnsi="Calibri"/>
          <w:rtl w:val="0"/>
        </w:rPr>
        <w:t xml:space="preserve">If your request is manifestly unfounded or excessive, we are not obliged to comply with it.</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Other rights</w:t>
      </w:r>
    </w:p>
    <w:p w:rsidR="00000000" w:rsidDel="00000000" w:rsidP="00000000" w:rsidRDefault="00000000" w:rsidRPr="00000000" w14:paraId="00000074">
      <w:pPr>
        <w:pageBreakBefore w:val="0"/>
        <w:rPr>
          <w:rFonts w:ascii="Calibri" w:cs="Calibri" w:eastAsia="Calibri" w:hAnsi="Calibri"/>
        </w:rPr>
      </w:pPr>
      <w:r w:rsidDel="00000000" w:rsidR="00000000" w:rsidRPr="00000000">
        <w:rPr>
          <w:rFonts w:ascii="Calibri" w:cs="Calibri" w:eastAsia="Calibri" w:hAnsi="Calibri"/>
          <w:rtl w:val="0"/>
        </w:rPr>
        <w:t xml:space="preserve">You have other rights in relation to your personal data. You can require us to: </w:t>
      </w:r>
    </w:p>
    <w:p w:rsidR="00000000" w:rsidDel="00000000" w:rsidP="00000000" w:rsidRDefault="00000000" w:rsidRPr="00000000" w14:paraId="00000075">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rectify inaccurate data</w:t>
      </w:r>
    </w:p>
    <w:p w:rsidR="00000000" w:rsidDel="00000000" w:rsidP="00000000" w:rsidRDefault="00000000" w:rsidRPr="00000000" w14:paraId="00000076">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stop processing or erase data that is no longer necessary for the purposes of processing</w:t>
      </w:r>
    </w:p>
    <w:p w:rsidR="00000000" w:rsidDel="00000000" w:rsidP="00000000" w:rsidRDefault="00000000" w:rsidRPr="00000000" w14:paraId="00000077">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stop processing or erase data if your interests override our legitimate grounds for processing the data (where we rely on our legitimate interests as a reason for processing your data)</w:t>
      </w:r>
    </w:p>
    <w:p w:rsidR="00000000" w:rsidDel="00000000" w:rsidP="00000000" w:rsidRDefault="00000000" w:rsidRPr="00000000" w14:paraId="00000078">
      <w:pPr>
        <w:pageBreakBefore w:val="0"/>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stop processing data for a period of time, if data is inaccurate or if there is a dispute about whether or not your interests override the Big Leaf Foundation's legitimate grounds for processing the data.</w:t>
      </w:r>
    </w:p>
    <w:p w:rsidR="00000000" w:rsidDel="00000000" w:rsidP="00000000" w:rsidRDefault="00000000" w:rsidRPr="00000000" w14:paraId="0000007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rPr>
      </w:pPr>
      <w:r w:rsidDel="00000000" w:rsidR="00000000" w:rsidRPr="00000000">
        <w:rPr>
          <w:rFonts w:ascii="Calibri" w:cs="Calibri" w:eastAsia="Calibri" w:hAnsi="Calibri"/>
          <w:rtl w:val="0"/>
        </w:rPr>
        <w:t xml:space="preserve">To request that we take any of these steps, please email </w:t>
      </w:r>
      <w:hyperlink r:id="rId8">
        <w:r w:rsidDel="00000000" w:rsidR="00000000" w:rsidRPr="00000000">
          <w:rPr>
            <w:rFonts w:ascii="Calibri" w:cs="Calibri" w:eastAsia="Calibri" w:hAnsi="Calibri"/>
            <w:color w:val="1155cc"/>
            <w:u w:val="single"/>
            <w:rtl w:val="0"/>
          </w:rPr>
          <w:t xml:space="preserve">contact@thebigleaffoundation.org.uk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DATA SECURITY</w:t>
      </w:r>
    </w:p>
    <w:p w:rsidR="00000000" w:rsidDel="00000000" w:rsidP="00000000" w:rsidRDefault="00000000" w:rsidRPr="00000000" w14:paraId="0000007D">
      <w:pPr>
        <w:pageBreakBefore w:val="0"/>
        <w:rPr>
          <w:rFonts w:ascii="Calibri" w:cs="Calibri" w:eastAsia="Calibri" w:hAnsi="Calibri"/>
        </w:rPr>
      </w:pPr>
      <w:r w:rsidDel="00000000" w:rsidR="00000000" w:rsidRPr="00000000">
        <w:rPr>
          <w:rFonts w:ascii="Calibri" w:cs="Calibri" w:eastAsia="Calibri" w:hAnsi="Calibri"/>
          <w:rtl w:val="0"/>
        </w:rPr>
        <w:t xml:space="preserve">We will use appropriate technical and organisational measures to keep personal data secure, and in particular to protect against unauthorised or unlawful processing and against accidental loss, destruction or damage.</w:t>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Fonts w:ascii="Calibri" w:cs="Calibri" w:eastAsia="Calibri" w:hAnsi="Calibri"/>
          <w:rtl w:val="0"/>
        </w:rPr>
        <w:t xml:space="preserve">Maintaining data security means making sure that: </w:t>
      </w:r>
    </w:p>
    <w:p w:rsidR="00000000" w:rsidDel="00000000" w:rsidP="00000000" w:rsidRDefault="00000000" w:rsidRPr="00000000" w14:paraId="00000080">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only people who are authorised to use the information can access it</w:t>
      </w:r>
    </w:p>
    <w:p w:rsidR="00000000" w:rsidDel="00000000" w:rsidP="00000000" w:rsidRDefault="00000000" w:rsidRPr="00000000" w14:paraId="00000081">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where possible, personal data is pseudonymised or encrypted</w:t>
      </w:r>
    </w:p>
    <w:p w:rsidR="00000000" w:rsidDel="00000000" w:rsidP="00000000" w:rsidRDefault="00000000" w:rsidRPr="00000000" w14:paraId="00000082">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information is accurate and suitable for the purpose for which it is processed</w:t>
      </w:r>
    </w:p>
    <w:p w:rsidR="00000000" w:rsidDel="00000000" w:rsidP="00000000" w:rsidRDefault="00000000" w:rsidRPr="00000000" w14:paraId="00000083">
      <w:pPr>
        <w:pageBreakBefore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authorised persons can access information if they need it for authorised purposes.</w:t>
      </w:r>
    </w:p>
    <w:p w:rsidR="00000000" w:rsidDel="00000000" w:rsidP="00000000" w:rsidRDefault="00000000" w:rsidRPr="00000000" w14:paraId="00000084">
      <w:pPr>
        <w:pageBreakBefore w:val="0"/>
        <w:rPr>
          <w:rFonts w:ascii="Calibri" w:cs="Calibri" w:eastAsia="Calibri" w:hAnsi="Calibri"/>
        </w:rPr>
      </w:pPr>
      <w:r w:rsidDel="00000000" w:rsidR="00000000" w:rsidRPr="00000000">
        <w:rPr>
          <w:rFonts w:ascii="Calibri" w:cs="Calibri" w:eastAsia="Calibri" w:hAnsi="Calibri"/>
          <w:rtl w:val="0"/>
        </w:rPr>
        <w:t xml:space="preserve">By law, we must use procedures and technology to secure personal information throughout the period that we hold or control it, from obtaining to destroying the information.</w:t>
      </w:r>
    </w:p>
    <w:p w:rsidR="00000000" w:rsidDel="00000000" w:rsidP="00000000" w:rsidRDefault="00000000" w:rsidRPr="00000000" w14:paraId="0000008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Fonts w:ascii="Calibri" w:cs="Calibri" w:eastAsia="Calibri" w:hAnsi="Calibri"/>
          <w:rtl w:val="0"/>
        </w:rPr>
        <w:t xml:space="preserve">Personal information must not be transferred to any person to process (eg, while performing services for us on or our behalf) unless that person has either agreed to comply with our Data Security Procedures or we are satisfied that other adequate measures exist.</w:t>
      </w:r>
    </w:p>
    <w:p w:rsidR="00000000" w:rsidDel="00000000" w:rsidP="00000000" w:rsidRDefault="00000000" w:rsidRPr="00000000" w14:paraId="0000008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rPr>
      </w:pPr>
      <w:r w:rsidDel="00000000" w:rsidR="00000000" w:rsidRPr="00000000">
        <w:rPr>
          <w:rFonts w:ascii="Calibri" w:cs="Calibri" w:eastAsia="Calibri" w:hAnsi="Calibri"/>
          <w:rtl w:val="0"/>
        </w:rPr>
        <w:t xml:space="preserve">Security procedures include: </w:t>
      </w:r>
    </w:p>
    <w:p w:rsidR="00000000" w:rsidDel="00000000" w:rsidP="00000000" w:rsidRDefault="00000000" w:rsidRPr="00000000" w14:paraId="00000089">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Any desk or cupboard containing confidential information must be kept locked.</w:t>
      </w:r>
    </w:p>
    <w:p w:rsidR="00000000" w:rsidDel="00000000" w:rsidP="00000000" w:rsidRDefault="00000000" w:rsidRPr="00000000" w14:paraId="0000008A">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Computers should be locked with a strong password that is changed regularly or shut down when they are left unattended and discretion should be used when viewing personal information on a monitor to ensure that it is not visible to others.</w:t>
      </w:r>
    </w:p>
    <w:p w:rsidR="00000000" w:rsidDel="00000000" w:rsidP="00000000" w:rsidRDefault="00000000" w:rsidRPr="00000000" w14:paraId="0000008B">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Data stored on CDs or memory sticks must be encrypted or password protected and locked away securely when they are not being used.</w:t>
      </w:r>
    </w:p>
    <w:p w:rsidR="00000000" w:rsidDel="00000000" w:rsidP="00000000" w:rsidRDefault="00000000" w:rsidRPr="00000000" w14:paraId="0000008C">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Data Protection Officer must approve of </w:t>
      </w:r>
      <w:commentRangeStart w:id="8"/>
      <w:r w:rsidDel="00000000" w:rsidR="00000000" w:rsidRPr="00000000">
        <w:rPr>
          <w:rFonts w:ascii="Calibri" w:cs="Calibri" w:eastAsia="Calibri" w:hAnsi="Calibri"/>
          <w:rtl w:val="0"/>
        </w:rPr>
        <w:t xml:space="preserve">any cloud</w:t>
      </w:r>
      <w:commentRangeEnd w:id="8"/>
      <w:r w:rsidDel="00000000" w:rsidR="00000000" w:rsidRPr="00000000">
        <w:commentReference w:id="8"/>
      </w:r>
      <w:r w:rsidDel="00000000" w:rsidR="00000000" w:rsidRPr="00000000">
        <w:rPr>
          <w:rFonts w:ascii="Calibri" w:cs="Calibri" w:eastAsia="Calibri" w:hAnsi="Calibri"/>
          <w:rtl w:val="0"/>
        </w:rPr>
        <w:t xml:space="preserve"> used to store data.</w:t>
      </w:r>
    </w:p>
    <w:p w:rsidR="00000000" w:rsidDel="00000000" w:rsidP="00000000" w:rsidRDefault="00000000" w:rsidRPr="00000000" w14:paraId="0000008D">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Data should never be saved directly to </w:t>
      </w:r>
      <w:commentRangeStart w:id="9"/>
      <w:r w:rsidDel="00000000" w:rsidR="00000000" w:rsidRPr="00000000">
        <w:rPr>
          <w:rFonts w:ascii="Calibri" w:cs="Calibri" w:eastAsia="Calibri" w:hAnsi="Calibri"/>
          <w:rtl w:val="0"/>
        </w:rPr>
        <w:t xml:space="preserve">mobile devices such as laptops, tablets</w:t>
      </w:r>
      <w:commentRangeEnd w:id="9"/>
      <w:r w:rsidDel="00000000" w:rsidR="00000000" w:rsidRPr="00000000">
        <w:commentReference w:id="9"/>
      </w:r>
      <w:r w:rsidDel="00000000" w:rsidR="00000000" w:rsidRPr="00000000">
        <w:rPr>
          <w:rFonts w:ascii="Calibri" w:cs="Calibri" w:eastAsia="Calibri" w:hAnsi="Calibri"/>
          <w:rtl w:val="0"/>
        </w:rPr>
        <w:t xml:space="preserve"> or smartphones.</w:t>
      </w:r>
    </w:p>
    <w:p w:rsidR="00000000" w:rsidDel="00000000" w:rsidP="00000000" w:rsidRDefault="00000000" w:rsidRPr="00000000" w14:paraId="0000008E">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servers containing sensitive personal data must be approved and protected by security software.</w:t>
      </w:r>
    </w:p>
    <w:p w:rsidR="00000000" w:rsidDel="00000000" w:rsidP="00000000" w:rsidRDefault="00000000" w:rsidRPr="00000000" w14:paraId="0000008F">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Servers containing personal data must be kept in a secure location, away from general office space.</w:t>
      </w:r>
    </w:p>
    <w:p w:rsidR="00000000" w:rsidDel="00000000" w:rsidP="00000000" w:rsidRDefault="00000000" w:rsidRPr="00000000" w14:paraId="00000090">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Data should be regularly backed up in line with the Big Leaf Foundation's </w:t>
      </w:r>
      <w:commentRangeStart w:id="10"/>
      <w:r w:rsidDel="00000000" w:rsidR="00000000" w:rsidRPr="00000000">
        <w:rPr>
          <w:rFonts w:ascii="Calibri" w:cs="Calibri" w:eastAsia="Calibri" w:hAnsi="Calibri"/>
          <w:rtl w:val="0"/>
        </w:rPr>
        <w:t xml:space="preserve">back-up procedure</w:t>
      </w:r>
      <w:commentRangeEnd w:id="10"/>
      <w:r w:rsidDel="00000000" w:rsidR="00000000" w:rsidRPr="00000000">
        <w:commentReference w:id="10"/>
      </w:r>
      <w:r w:rsidDel="00000000" w:rsidR="00000000" w:rsidRPr="00000000">
        <w:rPr>
          <w:rFonts w:ascii="Calibri" w:cs="Calibri" w:eastAsia="Calibri" w:hAnsi="Calibri"/>
          <w:rtl w:val="0"/>
        </w:rPr>
        <w:t xml:space="preserve">.</w:t>
      </w:r>
    </w:p>
    <w:p w:rsidR="00000000" w:rsidDel="00000000" w:rsidP="00000000" w:rsidRDefault="00000000" w:rsidRPr="00000000" w14:paraId="0000009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rPr>
      </w:pPr>
      <w:r w:rsidDel="00000000" w:rsidR="00000000" w:rsidRPr="00000000">
        <w:rPr>
          <w:rFonts w:ascii="Calibri" w:cs="Calibri" w:eastAsia="Calibri" w:hAnsi="Calibri"/>
          <w:rtl w:val="0"/>
        </w:rPr>
        <w:t xml:space="preserve">Telephone Precautions:</w:t>
      </w:r>
    </w:p>
    <w:p w:rsidR="00000000" w:rsidDel="00000000" w:rsidP="00000000" w:rsidRDefault="00000000" w:rsidRPr="00000000" w14:paraId="00000093">
      <w:pPr>
        <w:pageBreakBefore w:val="0"/>
        <w:rPr>
          <w:rFonts w:ascii="Calibri" w:cs="Calibri" w:eastAsia="Calibri" w:hAnsi="Calibri"/>
        </w:rPr>
      </w:pPr>
      <w:r w:rsidDel="00000000" w:rsidR="00000000" w:rsidRPr="00000000">
        <w:rPr>
          <w:rFonts w:ascii="Calibri" w:cs="Calibri" w:eastAsia="Calibri" w:hAnsi="Calibri"/>
          <w:rtl w:val="0"/>
        </w:rPr>
        <w:t xml:space="preserve">Particular care must be taken by Staff who deal with telephone enquiries to avoid inappropriate disclosures. In particular: </w:t>
      </w:r>
    </w:p>
    <w:p w:rsidR="00000000" w:rsidDel="00000000" w:rsidP="00000000" w:rsidRDefault="00000000" w:rsidRPr="00000000" w14:paraId="00000094">
      <w:pPr>
        <w:pageBreakBefore w:val="0"/>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identity of any telephone caller must be verified before any personal information is disclosed</w:t>
      </w:r>
    </w:p>
    <w:p w:rsidR="00000000" w:rsidDel="00000000" w:rsidP="00000000" w:rsidRDefault="00000000" w:rsidRPr="00000000" w14:paraId="00000095">
      <w:pPr>
        <w:pageBreakBefore w:val="0"/>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 the caller's identity cannot be verified satisfactorily then they should be asked to put their query in writing</w:t>
      </w:r>
    </w:p>
    <w:p w:rsidR="00000000" w:rsidDel="00000000" w:rsidP="00000000" w:rsidRDefault="00000000" w:rsidRPr="00000000" w14:paraId="00000096">
      <w:pPr>
        <w:pageBreakBefore w:val="0"/>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 not allow callers to bully you into disclosing information. </w:t>
      </w:r>
    </w:p>
    <w:p w:rsidR="00000000" w:rsidDel="00000000" w:rsidP="00000000" w:rsidRDefault="00000000" w:rsidRPr="00000000" w14:paraId="00000097">
      <w:pPr>
        <w:pageBreakBefore w:val="0"/>
        <w:rPr>
          <w:rFonts w:ascii="Calibri" w:cs="Calibri" w:eastAsia="Calibri" w:hAnsi="Calibri"/>
        </w:rPr>
      </w:pPr>
      <w:r w:rsidDel="00000000" w:rsidR="00000000" w:rsidRPr="00000000">
        <w:rPr>
          <w:rFonts w:ascii="Calibri" w:cs="Calibri" w:eastAsia="Calibri" w:hAnsi="Calibri"/>
          <w:rtl w:val="0"/>
        </w:rPr>
        <w:t xml:space="preserve">In case of any problems or uncertainty, contact the Data Protection Officer.</w:t>
      </w:r>
    </w:p>
    <w:p w:rsidR="00000000" w:rsidDel="00000000" w:rsidP="00000000" w:rsidRDefault="00000000" w:rsidRPr="00000000" w14:paraId="0000009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Methods of disposal: </w:t>
      </w:r>
    </w:p>
    <w:p w:rsidR="00000000" w:rsidDel="00000000" w:rsidP="00000000" w:rsidRDefault="00000000" w:rsidRPr="00000000" w14:paraId="0000009A">
      <w:pPr>
        <w:pageBreakBefore w:val="0"/>
        <w:rPr>
          <w:rFonts w:ascii="Calibri" w:cs="Calibri" w:eastAsia="Calibri" w:hAnsi="Calibri"/>
        </w:rPr>
      </w:pPr>
      <w:r w:rsidDel="00000000" w:rsidR="00000000" w:rsidRPr="00000000">
        <w:rPr>
          <w:rFonts w:ascii="Calibri" w:cs="Calibri" w:eastAsia="Calibri" w:hAnsi="Calibri"/>
          <w:rtl w:val="0"/>
        </w:rPr>
        <w:t xml:space="preserve">Copies of personal information, whether on paper or on any physical storage device, must be physically destroyed when they are no longer needed. Paper documents should be shredded and CDs or memory sticks or similar must be rendered permanently unreadable.</w:t>
      </w:r>
    </w:p>
    <w:p w:rsidR="00000000" w:rsidDel="00000000" w:rsidP="00000000" w:rsidRDefault="00000000" w:rsidRPr="00000000" w14:paraId="0000009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DATA IMPACT ASSESSMENTS</w:t>
      </w:r>
    </w:p>
    <w:p w:rsidR="00000000" w:rsidDel="00000000" w:rsidP="00000000" w:rsidRDefault="00000000" w:rsidRPr="00000000" w14:paraId="0000009D">
      <w:pPr>
        <w:pageBreakBefore w:val="0"/>
        <w:rPr>
          <w:rFonts w:ascii="Calibri" w:cs="Calibri" w:eastAsia="Calibri" w:hAnsi="Calibri"/>
        </w:rPr>
      </w:pPr>
      <w:r w:rsidDel="00000000" w:rsidR="00000000" w:rsidRPr="00000000">
        <w:rPr>
          <w:rFonts w:ascii="Calibri" w:cs="Calibri" w:eastAsia="Calibri" w:hAnsi="Calibri"/>
          <w:rtl w:val="0"/>
        </w:rPr>
        <w:t xml:space="preserve">Some of the processing that the Big Leaf Foundation carries out may result in risks to privacy.</w:t>
      </w:r>
    </w:p>
    <w:p w:rsidR="00000000" w:rsidDel="00000000" w:rsidP="00000000" w:rsidRDefault="00000000" w:rsidRPr="00000000" w14:paraId="0000009E">
      <w:pPr>
        <w:pageBreakBefore w:val="0"/>
        <w:rPr>
          <w:rFonts w:ascii="Calibri" w:cs="Calibri" w:eastAsia="Calibri" w:hAnsi="Calibri"/>
        </w:rPr>
      </w:pPr>
      <w:r w:rsidDel="00000000" w:rsidR="00000000" w:rsidRPr="00000000">
        <w:rPr>
          <w:rFonts w:ascii="Calibri" w:cs="Calibri" w:eastAsia="Calibri" w:hAnsi="Calibri"/>
          <w:rtl w:val="0"/>
        </w:rPr>
        <w:t xml:space="preserve">Where processing would result in a high risk to the rights and freedoms of Staff or Beneficiaries, the Big Leaf Foundation will carry out a </w:t>
      </w:r>
      <w:commentRangeStart w:id="11"/>
      <w:r w:rsidDel="00000000" w:rsidR="00000000" w:rsidRPr="00000000">
        <w:rPr>
          <w:rFonts w:ascii="Calibri" w:cs="Calibri" w:eastAsia="Calibri" w:hAnsi="Calibri"/>
          <w:rtl w:val="0"/>
        </w:rPr>
        <w:t xml:space="preserve">data protection impact assessment</w:t>
      </w:r>
      <w:commentRangeEnd w:id="11"/>
      <w:r w:rsidDel="00000000" w:rsidR="00000000" w:rsidRPr="00000000">
        <w:commentReference w:id="11"/>
      </w:r>
      <w:r w:rsidDel="00000000" w:rsidR="00000000" w:rsidRPr="00000000">
        <w:rPr>
          <w:rFonts w:ascii="Calibri" w:cs="Calibri" w:eastAsia="Calibri" w:hAnsi="Calibri"/>
          <w:rtl w:val="0"/>
        </w:rPr>
        <w:t xml:space="preserve"> to determine the necessity and proportionality of processing. This will include considering the purposes for which the processing is carried out, the risks for individuals and the measures that can be put in place to mitigate those risks.</w:t>
      </w:r>
    </w:p>
    <w:p w:rsidR="00000000" w:rsidDel="00000000" w:rsidP="00000000" w:rsidRDefault="00000000" w:rsidRPr="00000000" w14:paraId="0000009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DATA BREACHES</w:t>
      </w:r>
    </w:p>
    <w:p w:rsidR="00000000" w:rsidDel="00000000" w:rsidP="00000000" w:rsidRDefault="00000000" w:rsidRPr="00000000" w14:paraId="000000A1">
      <w:pPr>
        <w:pageBreakBefore w:val="0"/>
        <w:rPr>
          <w:rFonts w:ascii="Calibri" w:cs="Calibri" w:eastAsia="Calibri" w:hAnsi="Calibri"/>
        </w:rPr>
      </w:pPr>
      <w:r w:rsidDel="00000000" w:rsidR="00000000" w:rsidRPr="00000000">
        <w:rPr>
          <w:rFonts w:ascii="Calibri" w:cs="Calibri" w:eastAsia="Calibri" w:hAnsi="Calibri"/>
          <w:rtl w:val="0"/>
        </w:rPr>
        <w:t xml:space="preserve">We will record any/all data breaches. </w:t>
      </w:r>
      <w:r w:rsidDel="00000000" w:rsidR="00000000" w:rsidRPr="00000000">
        <w:rPr>
          <w:rFonts w:ascii="Calibri" w:cs="Calibri" w:eastAsia="Calibri" w:hAnsi="Calibri"/>
          <w:rtl w:val="0"/>
        </w:rPr>
        <w:t xml:space="preserve">If we discover that there has been a data breach that poses a risk to the rights and freedoms of individuals, we will report it to the Information Commissioner within 72 hours of discovery. If the breach is likely to result in a high risk to the rights and freedoms of individuals, we will tell affected individuals that there has been a breach and provide them with more information about its likely consequences and the mitigation measures taken.</w:t>
      </w:r>
    </w:p>
    <w:p w:rsidR="00000000" w:rsidDel="00000000" w:rsidP="00000000" w:rsidRDefault="00000000" w:rsidRPr="00000000" w14:paraId="000000A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INDIVIDUAL RESPONSIBILITIES</w:t>
      </w:r>
    </w:p>
    <w:p w:rsidR="00000000" w:rsidDel="00000000" w:rsidP="00000000" w:rsidRDefault="00000000" w:rsidRPr="00000000" w14:paraId="000000A4">
      <w:pPr>
        <w:pageBreakBefore w:val="0"/>
        <w:rPr>
          <w:rFonts w:ascii="Calibri" w:cs="Calibri" w:eastAsia="Calibri" w:hAnsi="Calibri"/>
        </w:rPr>
      </w:pPr>
      <w:r w:rsidDel="00000000" w:rsidR="00000000" w:rsidRPr="00000000">
        <w:rPr>
          <w:rFonts w:ascii="Calibri" w:cs="Calibri" w:eastAsia="Calibri" w:hAnsi="Calibri"/>
          <w:rtl w:val="0"/>
        </w:rPr>
        <w:t xml:space="preserve">Staff are responsible for helping the Big Leaf Foundation keep their personal data up to date.</w:t>
      </w:r>
    </w:p>
    <w:p w:rsidR="00000000" w:rsidDel="00000000" w:rsidP="00000000" w:rsidRDefault="00000000" w:rsidRPr="00000000" w14:paraId="000000A5">
      <w:pPr>
        <w:pageBreakBefore w:val="0"/>
        <w:rPr>
          <w:rFonts w:ascii="Calibri" w:cs="Calibri" w:eastAsia="Calibri" w:hAnsi="Calibri"/>
        </w:rPr>
      </w:pPr>
      <w:r w:rsidDel="00000000" w:rsidR="00000000" w:rsidRPr="00000000">
        <w:rPr>
          <w:rFonts w:ascii="Calibri" w:cs="Calibri" w:eastAsia="Calibri" w:hAnsi="Calibri"/>
          <w:rtl w:val="0"/>
        </w:rPr>
        <w:t xml:space="preserve">Staff should let the Big Leaf Foundation know if personal data provided to the Big Leaf Foundation changes, eg, if you move house.</w:t>
      </w:r>
    </w:p>
    <w:p w:rsidR="00000000" w:rsidDel="00000000" w:rsidP="00000000" w:rsidRDefault="00000000" w:rsidRPr="00000000" w14:paraId="000000A6">
      <w:pPr>
        <w:pageBreakBefore w:val="0"/>
        <w:rPr>
          <w:rFonts w:ascii="Calibri" w:cs="Calibri" w:eastAsia="Calibri" w:hAnsi="Calibri"/>
        </w:rPr>
      </w:pPr>
      <w:r w:rsidDel="00000000" w:rsidR="00000000" w:rsidRPr="00000000">
        <w:rPr>
          <w:rFonts w:ascii="Calibri" w:cs="Calibri" w:eastAsia="Calibri" w:hAnsi="Calibri"/>
          <w:rtl w:val="0"/>
        </w:rPr>
        <w:t xml:space="preserve">You may have access to the personal data of other Staff and our Beneficiaries in the course of your employment with us. Where this is the case, the Big Leaf Foundation relies on staff members to help meet its data protection obligations.</w:t>
      </w:r>
    </w:p>
    <w:p w:rsidR="00000000" w:rsidDel="00000000" w:rsidP="00000000" w:rsidRDefault="00000000" w:rsidRPr="00000000" w14:paraId="000000A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rPr>
      </w:pPr>
      <w:r w:rsidDel="00000000" w:rsidR="00000000" w:rsidRPr="00000000">
        <w:rPr>
          <w:rFonts w:ascii="Calibri" w:cs="Calibri" w:eastAsia="Calibri" w:hAnsi="Calibri"/>
          <w:rtl w:val="0"/>
        </w:rPr>
        <w:t xml:space="preserve">Individuals who have access to personal data are required: </w:t>
      </w:r>
    </w:p>
    <w:p w:rsidR="00000000" w:rsidDel="00000000" w:rsidP="00000000" w:rsidRDefault="00000000" w:rsidRPr="00000000" w14:paraId="000000A9">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access only personal data that they have authority to access and only for authorised purposes</w:t>
      </w:r>
    </w:p>
    <w:p w:rsidR="00000000" w:rsidDel="00000000" w:rsidP="00000000" w:rsidRDefault="00000000" w:rsidRPr="00000000" w14:paraId="000000AA">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 to disclose personal data except to individuals (whether inside or outside of the Big Leaf Foundation) who have appropriate authorisation</w:t>
      </w:r>
    </w:p>
    <w:p w:rsidR="00000000" w:rsidDel="00000000" w:rsidP="00000000" w:rsidRDefault="00000000" w:rsidRPr="00000000" w14:paraId="000000AB">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keep personal data secure (eg, by complying with rules on computer access, including password protection, and secure file storage and destruction)</w:t>
      </w:r>
    </w:p>
    <w:p w:rsidR="00000000" w:rsidDel="00000000" w:rsidP="00000000" w:rsidRDefault="00000000" w:rsidRPr="00000000" w14:paraId="000000AC">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 to remove personal data, or devices containing personal data or that can be used to access personal data, from the Big Leaf Foundation's premises without adopting appropriate security measures (such as encryption or password protection) to secure the data and the device</w:t>
      </w:r>
    </w:p>
    <w:p w:rsidR="00000000" w:rsidDel="00000000" w:rsidP="00000000" w:rsidRDefault="00000000" w:rsidRPr="00000000" w14:paraId="000000AD">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not to store personal data on local drives or on personal devices that are used for work purposes.</w:t>
      </w:r>
    </w:p>
    <w:p w:rsidR="00000000" w:rsidDel="00000000" w:rsidP="00000000" w:rsidRDefault="00000000" w:rsidRPr="00000000" w14:paraId="000000A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TRAINING</w:t>
      </w:r>
    </w:p>
    <w:p w:rsidR="00000000" w:rsidDel="00000000" w:rsidP="00000000" w:rsidRDefault="00000000" w:rsidRPr="00000000" w14:paraId="000000B0">
      <w:pPr>
        <w:pageBreakBefore w:val="0"/>
        <w:rPr>
          <w:rFonts w:ascii="Calibri" w:cs="Calibri" w:eastAsia="Calibri" w:hAnsi="Calibri"/>
        </w:rPr>
      </w:pPr>
      <w:r w:rsidDel="00000000" w:rsidR="00000000" w:rsidRPr="00000000">
        <w:rPr>
          <w:rFonts w:ascii="Calibri" w:cs="Calibri" w:eastAsia="Calibri" w:hAnsi="Calibri"/>
          <w:rtl w:val="0"/>
        </w:rPr>
        <w:t xml:space="preserve">We will </w:t>
      </w:r>
      <w:commentRangeStart w:id="12"/>
      <w:r w:rsidDel="00000000" w:rsidR="00000000" w:rsidRPr="00000000">
        <w:rPr>
          <w:rFonts w:ascii="Calibri" w:cs="Calibri" w:eastAsia="Calibri" w:hAnsi="Calibri"/>
          <w:rtl w:val="0"/>
        </w:rPr>
        <w:t xml:space="preserve">provide training</w:t>
      </w:r>
      <w:commentRangeEnd w:id="12"/>
      <w:r w:rsidDel="00000000" w:rsidR="00000000" w:rsidRPr="00000000">
        <w:commentReference w:id="12"/>
      </w:r>
      <w:r w:rsidDel="00000000" w:rsidR="00000000" w:rsidRPr="00000000">
        <w:rPr>
          <w:rFonts w:ascii="Calibri" w:cs="Calibri" w:eastAsia="Calibri" w:hAnsi="Calibri"/>
          <w:rtl w:val="0"/>
        </w:rPr>
        <w:t xml:space="preserve"> to all individuals about their data protection responsibilities as part of the induction process and at regular intervals thereafter.</w:t>
      </w:r>
    </w:p>
    <w:p w:rsidR="00000000" w:rsidDel="00000000" w:rsidP="00000000" w:rsidRDefault="00000000" w:rsidRPr="00000000" w14:paraId="000000B1">
      <w:pPr>
        <w:pageBreakBefore w:val="0"/>
        <w:rPr>
          <w:rFonts w:ascii="Calibri" w:cs="Calibri" w:eastAsia="Calibri" w:hAnsi="Calibri"/>
        </w:rPr>
      </w:pPr>
      <w:r w:rsidDel="00000000" w:rsidR="00000000" w:rsidRPr="00000000">
        <w:rPr>
          <w:rFonts w:ascii="Calibri" w:cs="Calibri" w:eastAsia="Calibri" w:hAnsi="Calibri"/>
          <w:rtl w:val="0"/>
        </w:rPr>
        <w:t xml:space="preserve">Individuals whose roles require regular access to personal data, or who are responsible for implementing this policy or responding to subject access requests under this policy will </w:t>
      </w:r>
      <w:commentRangeStart w:id="13"/>
      <w:r w:rsidDel="00000000" w:rsidR="00000000" w:rsidRPr="00000000">
        <w:rPr>
          <w:rFonts w:ascii="Calibri" w:cs="Calibri" w:eastAsia="Calibri" w:hAnsi="Calibri"/>
          <w:rtl w:val="0"/>
        </w:rPr>
        <w:t xml:space="preserve">receive additional training</w:t>
      </w:r>
      <w:commentRangeEnd w:id="13"/>
      <w:r w:rsidDel="00000000" w:rsidR="00000000" w:rsidRPr="00000000">
        <w:commentReference w:id="13"/>
      </w:r>
      <w:r w:rsidDel="00000000" w:rsidR="00000000" w:rsidRPr="00000000">
        <w:rPr>
          <w:rFonts w:ascii="Calibri" w:cs="Calibri" w:eastAsia="Calibri" w:hAnsi="Calibri"/>
          <w:rtl w:val="0"/>
        </w:rPr>
        <w:t xml:space="preserve"> to help them understand their duties and how to comply with them.</w:t>
      </w:r>
    </w:p>
    <w:sectPr>
      <w:footerReference r:id="rId9" w:type="default"/>
      <w:pgSz w:h="11906" w:w="16838" w:orient="landscape"/>
      <w:pgMar w:bottom="1440.0000000000002" w:top="1440.0000000000002" w:left="1440.0000000000002" w:right="1440.0000000000002"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eted user" w:id="2" w:date="2018-05-28T19:28:23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Presume this means we need one of these too... Or I wonder if we can just delete this last sentence altogether? But we should state that financial information will be kept for 7 years (this is the standard).</w:t>
      </w:r>
    </w:p>
  </w:comment>
  <w:comment w:author="Deleted user" w:id="8" w:date="2018-05-28T19:57:12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Deleted user" w:id="1" w:date="2018-05-28T19:24:35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or seek consent from? from what little I know about GDPR I think we'd need consent for this.</w:t>
      </w:r>
    </w:p>
  </w:comment>
  <w:comment w:author="Deleted user" w:id="11" w:date="2018-05-28T20:03:55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probably need to have a think about how to do this.</w:t>
      </w:r>
    </w:p>
  </w:comment>
  <w:comment w:author="Deleted user" w:id="7" w:date="2018-05-28T19:51:49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VF to check the wording of this against eCAN's Privacy Policy wording. We can also charge an admin fee for this.</w:t>
      </w:r>
    </w:p>
  </w:comment>
  <w:comment w:author="Deleted user" w:id="13" w:date="2018-05-28T20:13:20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have to put some budget behind this and send the designated DP officer on training.</w:t>
      </w:r>
    </w:p>
  </w:comment>
  <w:comment w:author="Deleted user" w:id="0" w:date="2018-05-28T19:16:34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makes it sound like it only applies to employees. But it should apply to everyone who's data we hold. Should we leave this out?</w:t>
      </w:r>
    </w:p>
  </w:comment>
  <w:comment w:author="Deleted user" w:id="9" w:date="2018-05-28T19:58:37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realistic given that we all work on laptops? Or will we overcome this by storing all 'Data' on Salesforce CRM?</w:t>
      </w:r>
    </w:p>
  </w:comment>
  <w:comment w:author="Deleted user" w:id="6" w:date="2018-05-28T19:46:12Z">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someone who's IT savvy to write this.</w:t>
      </w:r>
    </w:p>
  </w:comment>
  <w:comment w:author="Deleted user" w:id="5" w:date="2018-05-28T19:43:57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not going to do this are we? Or will we be monitoring people's comms through our Salesforce CRM and if so, would this count as monitoring IT systems?</w:t>
      </w:r>
    </w:p>
  </w:comment>
  <w:comment w:author="Deleted user" w:id="12" w:date="2018-05-28T20:12:34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if there's a free provider of DP training? Or can we find an expert in this willing to provide training for us?</w:t>
      </w:r>
    </w:p>
  </w:comment>
  <w:comment w:author="Deleted user" w:id="10" w:date="2018-05-28T19:59:58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an IT savvy person to advise on this.</w:t>
      </w:r>
    </w:p>
  </w:comment>
  <w:comment w:author="Deleted user" w:id="4" w:date="2018-05-28T19:38:33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 delete. I don't think it will go into this level of detail.</w:t>
      </w:r>
    </w:p>
  </w:comment>
  <w:comment w:author="Deleted user" w:id="3" w:date="2018-05-28T19:35:05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mostly relevant to staff rather than our Beneficiaries. What kind of info might we collect about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ontact@thebigleaffoundation.org.uk" TargetMode="External"/><Relationship Id="rId8" Type="http://schemas.openxmlformats.org/officeDocument/2006/relationships/hyperlink" Target="mailto:contact@thebigleaf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